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973DF" w:rsidRDefault="000973DF" w:rsidP="000973DF">
      <w:pPr>
        <w:tabs>
          <w:tab w:val="left" w:pos="1445"/>
        </w:tabs>
        <w:spacing w:line="360" w:lineRule="auto"/>
        <w:jc w:val="center"/>
        <w:rPr>
          <w:rFonts w:ascii="David" w:hAnsi="David" w:cstheme="minorBidi"/>
          <w:b/>
          <w:bCs/>
          <w:sz w:val="32"/>
          <w:szCs w:val="32"/>
          <w:u w:val="single"/>
          <w:rtl/>
          <w:lang w:bidi="ar-JO"/>
        </w:rPr>
      </w:pPr>
      <w:bookmarkStart w:id="0" w:name="_GoBack"/>
      <w:bookmarkEnd w:id="0"/>
      <w:r>
        <w:rPr>
          <w:rFonts w:ascii="David" w:hAnsi="David" w:cstheme="minorBidi" w:hint="cs"/>
          <w:b/>
          <w:bCs/>
          <w:sz w:val="32"/>
          <w:szCs w:val="32"/>
          <w:u w:val="single"/>
          <w:rtl/>
          <w:lang w:bidi="ar-JO"/>
        </w:rPr>
        <w:t xml:space="preserve">مناقصة علنية رقم </w:t>
      </w:r>
      <w:sdt>
        <w:sdtPr>
          <w:rPr>
            <w:rFonts w:ascii="David" w:hAnsi="David"/>
            <w:b/>
            <w:bCs/>
            <w:sz w:val="32"/>
            <w:szCs w:val="32"/>
            <w:u w:val="single"/>
            <w:rtl/>
          </w:rPr>
          <w:alias w:val="tenderNumber"/>
          <w:tag w:val="tenderNumber0"/>
          <w:id w:val="1385453802"/>
          <w:placeholder>
            <w:docPart w:val="92FEA078D78E4B1F8041DA9EB205868D"/>
          </w:placeholder>
          <w:dataBinding w:prefixMappings="xmlns:ns0='http://schemas.microsoft.com/office/2006/metadata/properties' xmlns:ns1='http://www.w3.org/2001/XMLSchema-instance' xmlns:ns2='http://schemas.microsoft.com/office/infopath/2007/PartnerControls' xmlns:ns3='71764b10-1a4d-41ea-b780-8cb6b29cc75d' " w:xpath="/ns0:properties[1]/documentManagement[1]/ns3:tenderNumber[1]" w:storeItemID="{D62065EB-66BE-43C9-8292-CA62111E264D}"/>
          <w:text/>
        </w:sdtPr>
        <w:sdtEndPr/>
        <w:sdtContent>
          <w:r w:rsidR="00A35B95">
            <w:rPr>
              <w:rFonts w:ascii="David" w:hAnsi="David" w:hint="cs"/>
              <w:b/>
              <w:bCs/>
              <w:sz w:val="32"/>
              <w:szCs w:val="32"/>
              <w:u w:val="single"/>
              <w:rtl/>
            </w:rPr>
            <w:t>05/2020</w:t>
          </w:r>
        </w:sdtContent>
      </w:sdt>
      <w:r w:rsidR="00A35B95">
        <w:rPr>
          <w:rFonts w:ascii="David" w:hAnsi="David" w:hint="cs"/>
          <w:b/>
          <w:bCs/>
          <w:sz w:val="32"/>
          <w:szCs w:val="32"/>
          <w:u w:val="single"/>
          <w:rtl/>
        </w:rPr>
        <w:t xml:space="preserve"> </w:t>
      </w:r>
      <w:r>
        <w:rPr>
          <w:rFonts w:ascii="David" w:hAnsi="David" w:cstheme="minorBidi" w:hint="cs"/>
          <w:b/>
          <w:bCs/>
          <w:sz w:val="32"/>
          <w:szCs w:val="32"/>
          <w:u w:val="single"/>
          <w:rtl/>
          <w:lang w:bidi="ar-JO"/>
        </w:rPr>
        <w:t xml:space="preserve">لتلقي خدمات استشارة في مجال السلامة والفعاليات في مرافق الغاز الهيدروكربوني المُسال لوزارة الطاقة </w:t>
      </w:r>
    </w:p>
    <w:p w:rsidR="00A35B95" w:rsidRDefault="00A35B95" w:rsidP="00A35B95">
      <w:pPr>
        <w:tabs>
          <w:tab w:val="left" w:pos="1445"/>
        </w:tabs>
        <w:spacing w:line="360" w:lineRule="auto"/>
        <w:jc w:val="both"/>
        <w:rPr>
          <w:rFonts w:ascii="David" w:hAnsi="David"/>
          <w:szCs w:val="24"/>
          <w:rtl/>
        </w:rPr>
      </w:pPr>
    </w:p>
    <w:p w:rsidR="000973DF" w:rsidRDefault="000973DF" w:rsidP="00A35B95">
      <w:pPr>
        <w:tabs>
          <w:tab w:val="left" w:pos="1445"/>
        </w:tabs>
        <w:spacing w:line="360" w:lineRule="auto"/>
        <w:jc w:val="both"/>
        <w:rPr>
          <w:rFonts w:ascii="David" w:hAnsi="David" w:cstheme="minorBidi"/>
          <w:szCs w:val="24"/>
          <w:rtl/>
          <w:lang w:bidi="ar-JO"/>
        </w:rPr>
      </w:pPr>
      <w:r>
        <w:rPr>
          <w:rFonts w:ascii="David" w:hAnsi="David" w:cstheme="minorBidi" w:hint="cs"/>
          <w:szCs w:val="24"/>
          <w:rtl/>
          <w:lang w:bidi="ar-JO"/>
        </w:rPr>
        <w:t>وزارة الطاقة، بواسطة دائرة الوقود والغاز تطلب بهذا تلقي عروض لتقديم خدمات استشارة في مجال السلامة والفعاليات في مرافق الغاز الهيدروكربوني المُسال.</w:t>
      </w:r>
    </w:p>
    <w:p w:rsidR="004F30DB" w:rsidRDefault="000973DF" w:rsidP="000973DF">
      <w:pPr>
        <w:tabs>
          <w:tab w:val="left" w:pos="1445"/>
        </w:tabs>
        <w:spacing w:line="360" w:lineRule="auto"/>
        <w:jc w:val="both"/>
        <w:rPr>
          <w:rFonts w:ascii="David" w:hAnsi="David" w:cstheme="minorBidi"/>
          <w:szCs w:val="24"/>
          <w:rtl/>
          <w:lang w:bidi="ar-JO"/>
        </w:rPr>
      </w:pPr>
      <w:r>
        <w:rPr>
          <w:rFonts w:ascii="David" w:hAnsi="David" w:cstheme="minorBidi" w:hint="cs"/>
          <w:szCs w:val="24"/>
          <w:rtl/>
          <w:lang w:bidi="ar-JO"/>
        </w:rPr>
        <w:t xml:space="preserve">من ضمن قانون الغاز السلامة والترخيص، للعام- </w:t>
      </w:r>
      <w:r w:rsidR="00A35B95">
        <w:rPr>
          <w:rFonts w:ascii="David" w:hAnsi="David" w:hint="cs"/>
          <w:szCs w:val="24"/>
          <w:rtl/>
        </w:rPr>
        <w:t xml:space="preserve">1989 </w:t>
      </w:r>
      <w:r>
        <w:rPr>
          <w:rFonts w:ascii="David" w:hAnsi="David" w:cstheme="minorBidi" w:hint="cs"/>
          <w:szCs w:val="24"/>
          <w:rtl/>
          <w:lang w:bidi="ar-JO"/>
        </w:rPr>
        <w:t xml:space="preserve">دائرة الوقود والغاز تقوم بإجراءات ترخيص، رقابة، إشراف وتطبيق القانون على منظومة الغاز الهيدروكربوني المُسال المعرفة في القانون. </w:t>
      </w:r>
      <w:r w:rsidR="004F30DB">
        <w:rPr>
          <w:rFonts w:ascii="David" w:hAnsi="David" w:cstheme="minorBidi" w:hint="cs"/>
          <w:szCs w:val="24"/>
          <w:rtl/>
          <w:lang w:bidi="ar-JO"/>
        </w:rPr>
        <w:t>في نطاق وظائفها دائرة الوقود مسؤولة، من بين جملة الأمور المسؤولة عنها، على المواضيع التالية:</w:t>
      </w:r>
    </w:p>
    <w:p w:rsidR="004F30DB" w:rsidRPr="004F30DB" w:rsidRDefault="004F30DB" w:rsidP="004F30DB">
      <w:pPr>
        <w:pStyle w:val="ad"/>
        <w:numPr>
          <w:ilvl w:val="1"/>
          <w:numId w:val="6"/>
        </w:numPr>
        <w:tabs>
          <w:tab w:val="left" w:pos="1445"/>
        </w:tabs>
        <w:spacing w:line="360" w:lineRule="auto"/>
        <w:jc w:val="both"/>
        <w:rPr>
          <w:rFonts w:ascii="David" w:hAnsi="David"/>
          <w:szCs w:val="24"/>
        </w:rPr>
      </w:pPr>
      <w:r>
        <w:rPr>
          <w:rFonts w:ascii="David" w:hAnsi="David" w:cstheme="minorBidi" w:hint="cs"/>
          <w:szCs w:val="24"/>
          <w:rtl/>
          <w:lang w:bidi="ar-JO"/>
        </w:rPr>
        <w:t>رقابة وإشراف على شركات الغاز بكل ما يتعلق بفحص ملاءمة فعالياتها لشروط رخصة مزود الغاز.</w:t>
      </w:r>
    </w:p>
    <w:p w:rsidR="004F30DB" w:rsidRPr="004F30DB" w:rsidRDefault="004F30DB" w:rsidP="004F30DB">
      <w:pPr>
        <w:pStyle w:val="ad"/>
        <w:numPr>
          <w:ilvl w:val="1"/>
          <w:numId w:val="6"/>
        </w:numPr>
        <w:tabs>
          <w:tab w:val="left" w:pos="1445"/>
        </w:tabs>
        <w:spacing w:line="360" w:lineRule="auto"/>
        <w:jc w:val="both"/>
        <w:rPr>
          <w:rFonts w:ascii="David" w:hAnsi="David"/>
          <w:szCs w:val="24"/>
        </w:rPr>
      </w:pPr>
      <w:r>
        <w:rPr>
          <w:rFonts w:ascii="David" w:hAnsi="David" w:cstheme="minorBidi" w:hint="cs"/>
          <w:szCs w:val="24"/>
          <w:rtl/>
          <w:lang w:bidi="ar-JO"/>
        </w:rPr>
        <w:t>رقابة وإشراف على منشآت الغاز الهيدروكربوني المُسال</w:t>
      </w:r>
      <w:r w:rsidRPr="00BE4916">
        <w:rPr>
          <w:rFonts w:ascii="David" w:hAnsi="David" w:cs="Times New Roman" w:hint="cs"/>
          <w:szCs w:val="24"/>
          <w:rtl/>
          <w:lang w:bidi="ar-SA"/>
        </w:rPr>
        <w:t>،</w:t>
      </w:r>
      <w:r>
        <w:rPr>
          <w:rFonts w:ascii="David" w:hAnsi="David" w:cs="Arial" w:hint="cs"/>
          <w:szCs w:val="24"/>
          <w:rtl/>
          <w:lang w:bidi="ar-JO"/>
        </w:rPr>
        <w:t xml:space="preserve"> بما في ذلك على مستودعات الغاز، منشآت التعبئة المختلفة، حاويات الغاز، مخازن الغاز، النظم والشبكات المنزلية، سلامة الحاويات، حوانيت لبيع حاويات الغاز للتخييم وغيرها، وأيضاً مسؤولة عن فحص ملاءمتها لطلبات المعايير الملائمة وذات الصلة.</w:t>
      </w:r>
    </w:p>
    <w:p w:rsidR="00A35B95" w:rsidRPr="00BE4916" w:rsidRDefault="004F30DB" w:rsidP="0047371A">
      <w:pPr>
        <w:pStyle w:val="ad"/>
        <w:numPr>
          <w:ilvl w:val="1"/>
          <w:numId w:val="6"/>
        </w:numPr>
        <w:tabs>
          <w:tab w:val="left" w:pos="1445"/>
        </w:tabs>
        <w:spacing w:line="360" w:lineRule="auto"/>
        <w:jc w:val="both"/>
        <w:rPr>
          <w:rFonts w:ascii="David" w:hAnsi="David"/>
          <w:szCs w:val="24"/>
          <w:rtl/>
        </w:rPr>
      </w:pPr>
      <w:r>
        <w:rPr>
          <w:rFonts w:ascii="David" w:hAnsi="David" w:cstheme="minorBidi" w:hint="cs"/>
          <w:szCs w:val="24"/>
          <w:rtl/>
          <w:lang w:bidi="ar-JO"/>
        </w:rPr>
        <w:t>تحقيقات في حوادث الغاز</w:t>
      </w:r>
      <w:r w:rsidRPr="004F30DB">
        <w:rPr>
          <w:rFonts w:ascii="David" w:hAnsi="David" w:cstheme="minorBidi" w:hint="cs"/>
          <w:szCs w:val="24"/>
          <w:rtl/>
          <w:lang w:bidi="ar-JO"/>
        </w:rPr>
        <w:t xml:space="preserve"> </w:t>
      </w:r>
      <w:r>
        <w:rPr>
          <w:rFonts w:ascii="David" w:hAnsi="David" w:cstheme="minorBidi" w:hint="cs"/>
          <w:szCs w:val="24"/>
          <w:rtl/>
          <w:lang w:bidi="ar-JO"/>
        </w:rPr>
        <w:t xml:space="preserve">الهيدروكربوني المُسال بموجب تعريفها في أمر الغاز (سلامة وترخيص) (حوادث الغاز الهيدروكربوني المُسال)، للعام-  </w:t>
      </w:r>
      <w:r w:rsidR="00A35B95">
        <w:rPr>
          <w:rFonts w:ascii="David" w:hAnsi="David" w:hint="cs"/>
          <w:szCs w:val="24"/>
          <w:rtl/>
        </w:rPr>
        <w:t>-2020</w:t>
      </w:r>
      <w:r w:rsidR="004F2CFD">
        <w:rPr>
          <w:rFonts w:ascii="David" w:hAnsi="David" w:cs="Arial" w:hint="cs"/>
          <w:szCs w:val="24"/>
          <w:rtl/>
          <w:lang w:bidi="ar-JO"/>
        </w:rPr>
        <w:t xml:space="preserve">، وتقديم لوائح اتهام ضد شركات الغاز في حالة </w:t>
      </w:r>
      <w:r w:rsidR="004F2CFD" w:rsidRPr="004F2CFD">
        <w:rPr>
          <w:rFonts w:ascii="David" w:hAnsi="David" w:cs="Arial"/>
          <w:szCs w:val="24"/>
          <w:rtl/>
          <w:lang w:bidi="ar-JO"/>
        </w:rPr>
        <w:t>وقوع الحادث نتيجة عدم الامتثال للقوانين</w:t>
      </w:r>
      <w:r w:rsidR="0047371A">
        <w:rPr>
          <w:rFonts w:ascii="David" w:hAnsi="David" w:cs="Arial" w:hint="cs"/>
          <w:szCs w:val="24"/>
          <w:rtl/>
          <w:lang w:bidi="ar-JO"/>
        </w:rPr>
        <w:t xml:space="preserve">، </w:t>
      </w:r>
      <w:r w:rsidR="004F2CFD" w:rsidRPr="004F2CFD">
        <w:rPr>
          <w:rFonts w:ascii="David" w:hAnsi="David" w:cs="Arial"/>
          <w:szCs w:val="24"/>
          <w:rtl/>
          <w:lang w:bidi="ar-JO"/>
        </w:rPr>
        <w:t xml:space="preserve">الأوامر والمعايير </w:t>
      </w:r>
      <w:r w:rsidR="0047371A">
        <w:rPr>
          <w:rFonts w:ascii="David" w:hAnsi="David" w:cs="Arial" w:hint="cs"/>
          <w:szCs w:val="24"/>
          <w:rtl/>
          <w:lang w:bidi="ar-JO"/>
        </w:rPr>
        <w:t>الملائمة و</w:t>
      </w:r>
      <w:r w:rsidR="004F2CFD" w:rsidRPr="004F2CFD">
        <w:rPr>
          <w:rFonts w:ascii="David" w:hAnsi="David" w:cs="Arial"/>
          <w:szCs w:val="24"/>
          <w:rtl/>
          <w:lang w:bidi="ar-JO"/>
        </w:rPr>
        <w:t xml:space="preserve">ذات </w:t>
      </w:r>
      <w:r w:rsidR="0047371A" w:rsidRPr="004F2CFD">
        <w:rPr>
          <w:rFonts w:ascii="David" w:hAnsi="David" w:cs="Arial" w:hint="cs"/>
          <w:szCs w:val="24"/>
          <w:rtl/>
          <w:lang w:bidi="ar-JO"/>
        </w:rPr>
        <w:t>الصلة.</w:t>
      </w:r>
    </w:p>
    <w:p w:rsidR="0047371A" w:rsidRPr="0047371A" w:rsidRDefault="0047371A" w:rsidP="0047371A">
      <w:pPr>
        <w:pStyle w:val="ad"/>
        <w:numPr>
          <w:ilvl w:val="1"/>
          <w:numId w:val="6"/>
        </w:numPr>
        <w:tabs>
          <w:tab w:val="left" w:pos="1445"/>
        </w:tabs>
        <w:spacing w:line="360" w:lineRule="auto"/>
        <w:jc w:val="both"/>
        <w:rPr>
          <w:rFonts w:ascii="David" w:hAnsi="David"/>
          <w:szCs w:val="24"/>
        </w:rPr>
      </w:pPr>
      <w:r>
        <w:rPr>
          <w:rFonts w:ascii="David" w:hAnsi="David" w:cstheme="minorBidi" w:hint="cs"/>
          <w:szCs w:val="24"/>
          <w:rtl/>
          <w:lang w:bidi="ar-JO"/>
        </w:rPr>
        <w:t>مبادرة ومرافقة مهنية لتبني أو تحسين المعايير المتعلقة بمرافق الغاز الهيدروكربوني المُسال وأيضاً المشاركة في لجان تحديد المعايير في هذه المواضيع.</w:t>
      </w:r>
    </w:p>
    <w:p w:rsidR="0047371A" w:rsidRPr="0047371A" w:rsidRDefault="0047371A" w:rsidP="0047371A">
      <w:pPr>
        <w:pStyle w:val="ad"/>
        <w:numPr>
          <w:ilvl w:val="1"/>
          <w:numId w:val="6"/>
        </w:numPr>
        <w:tabs>
          <w:tab w:val="left" w:pos="1445"/>
        </w:tabs>
        <w:spacing w:line="360" w:lineRule="auto"/>
        <w:jc w:val="both"/>
        <w:rPr>
          <w:rFonts w:ascii="David" w:hAnsi="David"/>
          <w:szCs w:val="24"/>
        </w:rPr>
      </w:pPr>
      <w:r w:rsidRPr="0047371A">
        <w:rPr>
          <w:rFonts w:ascii="David" w:hAnsi="David" w:cstheme="minorBidi" w:hint="cs"/>
          <w:szCs w:val="24"/>
          <w:rtl/>
          <w:lang w:bidi="ar-JO"/>
        </w:rPr>
        <w:t xml:space="preserve"> </w:t>
      </w:r>
      <w:r>
        <w:rPr>
          <w:rFonts w:ascii="David" w:hAnsi="David" w:cstheme="minorBidi" w:hint="cs"/>
          <w:szCs w:val="24"/>
          <w:rtl/>
          <w:lang w:bidi="ar-JO"/>
        </w:rPr>
        <w:t>تقديم حلول مهنية لتوجهات الجمهور ومعالجة الشكاوى المقدمة عن أعطال في سلامة وأمن الغاز الهيدروكربوني المُسال.</w:t>
      </w:r>
    </w:p>
    <w:p w:rsidR="0047371A" w:rsidRPr="0047371A" w:rsidRDefault="0047371A" w:rsidP="00041262">
      <w:pPr>
        <w:pStyle w:val="ad"/>
        <w:numPr>
          <w:ilvl w:val="1"/>
          <w:numId w:val="6"/>
        </w:numPr>
        <w:tabs>
          <w:tab w:val="left" w:pos="1445"/>
        </w:tabs>
        <w:spacing w:line="360" w:lineRule="auto"/>
        <w:jc w:val="both"/>
        <w:rPr>
          <w:rFonts w:ascii="David" w:hAnsi="David"/>
          <w:szCs w:val="24"/>
        </w:rPr>
      </w:pPr>
      <w:r>
        <w:rPr>
          <w:rFonts w:ascii="David" w:hAnsi="David" w:cstheme="minorBidi" w:hint="cs"/>
          <w:szCs w:val="24"/>
          <w:rtl/>
          <w:lang w:bidi="ar-JO"/>
        </w:rPr>
        <w:t>القيام بفعاليات دعاية وإعلام للجمهور في مجال الغاز الهيدروكربوني المُسال.</w:t>
      </w:r>
    </w:p>
    <w:p w:rsidR="0047371A" w:rsidRPr="0047371A" w:rsidRDefault="0047371A" w:rsidP="0047371A">
      <w:pPr>
        <w:pStyle w:val="ad"/>
        <w:numPr>
          <w:ilvl w:val="1"/>
          <w:numId w:val="6"/>
        </w:numPr>
        <w:tabs>
          <w:tab w:val="left" w:pos="1445"/>
        </w:tabs>
        <w:spacing w:line="360" w:lineRule="auto"/>
        <w:jc w:val="both"/>
        <w:rPr>
          <w:rFonts w:ascii="David" w:hAnsi="David"/>
          <w:szCs w:val="24"/>
        </w:rPr>
      </w:pPr>
      <w:r>
        <w:rPr>
          <w:rFonts w:ascii="David" w:hAnsi="David" w:cstheme="minorBidi" w:hint="cs"/>
          <w:szCs w:val="24"/>
          <w:rtl/>
          <w:lang w:bidi="ar-JO"/>
        </w:rPr>
        <w:t>مساعدة مهنية، تقديم استشارة وإرشاد لمستهلكي الغاز الهيدروكربوني المُسال.</w:t>
      </w:r>
    </w:p>
    <w:p w:rsidR="0047371A" w:rsidRPr="0047371A" w:rsidRDefault="0047371A" w:rsidP="00A35B95">
      <w:pPr>
        <w:numPr>
          <w:ilvl w:val="1"/>
          <w:numId w:val="6"/>
        </w:numPr>
        <w:tabs>
          <w:tab w:val="left" w:pos="1445"/>
        </w:tabs>
        <w:spacing w:line="360" w:lineRule="auto"/>
        <w:ind w:left="736" w:hanging="567"/>
        <w:contextualSpacing/>
        <w:jc w:val="both"/>
        <w:rPr>
          <w:rFonts w:ascii="David" w:hAnsi="David"/>
          <w:szCs w:val="24"/>
          <w:lang w:eastAsia="he-IL"/>
        </w:rPr>
      </w:pPr>
      <w:r>
        <w:rPr>
          <w:rFonts w:ascii="David" w:hAnsi="David" w:cstheme="minorBidi" w:hint="cs"/>
          <w:szCs w:val="24"/>
          <w:rtl/>
          <w:lang w:bidi="ar-JO"/>
        </w:rPr>
        <w:t>من أجل مساعدة دائرة الوقود والغاز بتأدية وظائفها، الوزارة معنية بتلقي خدمات استشارة مهنية في المواضيع المذكورة أعلاه المتعلقة بمجال السلامة والفعاليات في مرافق الغاز الهيدروكربوني المُسال.</w:t>
      </w:r>
    </w:p>
    <w:p w:rsidR="00034416" w:rsidRPr="00A35B95" w:rsidRDefault="00034416" w:rsidP="00034416">
      <w:pPr>
        <w:spacing w:line="360" w:lineRule="auto"/>
        <w:contextualSpacing/>
        <w:jc w:val="both"/>
        <w:rPr>
          <w:rFonts w:ascii="David" w:hAnsi="David"/>
          <w:color w:val="FF0000"/>
          <w:szCs w:val="24"/>
          <w:rtl/>
        </w:rPr>
      </w:pPr>
    </w:p>
    <w:p w:rsidR="0047371A" w:rsidRPr="002A40A9" w:rsidRDefault="0047371A" w:rsidP="0047371A">
      <w:pPr>
        <w:spacing w:line="276" w:lineRule="auto"/>
        <w:contextualSpacing/>
        <w:jc w:val="both"/>
        <w:rPr>
          <w:rFonts w:ascii="David" w:hAnsi="David"/>
          <w:b/>
          <w:bCs/>
          <w:szCs w:val="24"/>
          <w:u w:val="single"/>
          <w:rtl/>
        </w:rPr>
      </w:pPr>
      <w:r>
        <w:rPr>
          <w:rFonts w:cs="Arial" w:hint="cs"/>
          <w:szCs w:val="24"/>
          <w:rtl/>
          <w:lang w:bidi="ar-SA"/>
        </w:rPr>
        <w:t xml:space="preserve">مستندات المناقصة تشمل شروط الحد الأدنى وباقي الشروط المطلوبة للاشتراك بالمناقصة، كيفية اختيار العرض الفائز وأيضاً شروط التعاقد. يمكن تحميل مستندات المناقصة من موقع وزارة الطاقة على الانترنت بالعنوان </w:t>
      </w:r>
      <w:proofErr w:type="gramStart"/>
      <w:r w:rsidRPr="002A40A9">
        <w:t>https://www.gov.il</w:t>
      </w:r>
      <w:r w:rsidRPr="002A40A9">
        <w:rPr>
          <w:rFonts w:ascii="David" w:hAnsi="David"/>
          <w:szCs w:val="24"/>
          <w:rtl/>
        </w:rPr>
        <w:t xml:space="preserve"> </w:t>
      </w:r>
      <w:r>
        <w:rPr>
          <w:rFonts w:ascii="David" w:hAnsi="David" w:cstheme="minorBidi" w:hint="cs"/>
          <w:szCs w:val="24"/>
          <w:rtl/>
          <w:lang w:bidi="ar-JO"/>
        </w:rPr>
        <w:t>،</w:t>
      </w:r>
      <w:proofErr w:type="gramEnd"/>
      <w:r>
        <w:rPr>
          <w:rFonts w:ascii="David" w:hAnsi="David" w:cstheme="minorBidi" w:hint="cs"/>
          <w:szCs w:val="24"/>
          <w:rtl/>
          <w:lang w:bidi="ar-JO"/>
        </w:rPr>
        <w:t xml:space="preserve"> </w:t>
      </w:r>
      <w:r w:rsidRPr="00F101CA">
        <w:rPr>
          <w:rFonts w:ascii="Arial" w:hAnsi="Arial" w:cs="Arial"/>
          <w:szCs w:val="24"/>
          <w:rtl/>
          <w:lang w:bidi="ar-SA"/>
        </w:rPr>
        <w:t>يجب إدخال مغلف المناقصة لصندوق المناقصات</w:t>
      </w:r>
      <w:r>
        <w:rPr>
          <w:rFonts w:ascii="Arial" w:hAnsi="Arial" w:cs="Arial" w:hint="cs"/>
          <w:szCs w:val="24"/>
          <w:rtl/>
          <w:lang w:bidi="ar-SA"/>
        </w:rPr>
        <w:t xml:space="preserve"> رقم </w:t>
      </w:r>
      <w:r>
        <w:rPr>
          <w:rFonts w:ascii="Arial" w:hAnsi="Arial" w:cs="Arial" w:hint="cs"/>
          <w:szCs w:val="24"/>
          <w:rtl/>
        </w:rPr>
        <w:t>3</w:t>
      </w:r>
      <w:r w:rsidRPr="00F101CA">
        <w:rPr>
          <w:rFonts w:ascii="Arial" w:hAnsi="Arial" w:cs="Arial"/>
          <w:szCs w:val="24"/>
          <w:rtl/>
          <w:lang w:bidi="ar-SA"/>
        </w:rPr>
        <w:t>، الموجود في وزارة الطاقة ، شارع</w:t>
      </w:r>
      <w:r>
        <w:rPr>
          <w:rFonts w:ascii="Arial" w:hAnsi="Arial" w:cs="Arial" w:hint="cs"/>
          <w:szCs w:val="24"/>
          <w:rtl/>
          <w:lang w:bidi="ar-JO"/>
        </w:rPr>
        <w:t xml:space="preserve"> بنك إسرائيل</w:t>
      </w:r>
      <w:r w:rsidRPr="00F101CA">
        <w:rPr>
          <w:rFonts w:ascii="Arial" w:hAnsi="Arial" w:cs="Arial"/>
          <w:szCs w:val="24"/>
          <w:rtl/>
          <w:lang w:bidi="ar-SA"/>
        </w:rPr>
        <w:t xml:space="preserve"> </w:t>
      </w:r>
      <w:r w:rsidRPr="002A40A9">
        <w:rPr>
          <w:rFonts w:ascii="David" w:hAnsi="David"/>
          <w:szCs w:val="24"/>
          <w:rtl/>
        </w:rPr>
        <w:t>7</w:t>
      </w:r>
      <w:r>
        <w:rPr>
          <w:rFonts w:ascii="David" w:hAnsi="David" w:cs="Arial" w:hint="cs"/>
          <w:szCs w:val="24"/>
          <w:rtl/>
          <w:lang w:bidi="ar-JO"/>
        </w:rPr>
        <w:t xml:space="preserve">، القدس، في الطابق 1- ، حتى موعد أقصاه تاريخ </w:t>
      </w:r>
      <w:r w:rsidRPr="002A40A9">
        <w:rPr>
          <w:rFonts w:ascii="David" w:hAnsi="David"/>
          <w:szCs w:val="24"/>
          <w:rtl/>
        </w:rPr>
        <w:t xml:space="preserve"> </w:t>
      </w:r>
      <w:r w:rsidRPr="0047371A">
        <w:rPr>
          <w:rFonts w:ascii="David" w:hAnsi="David"/>
          <w:b/>
          <w:bCs/>
          <w:szCs w:val="24"/>
          <w:u w:val="single"/>
          <w:rtl/>
        </w:rPr>
        <w:t xml:space="preserve">12.11.2020 </w:t>
      </w:r>
      <w:r>
        <w:rPr>
          <w:rFonts w:ascii="David" w:hAnsi="David" w:cs="Arial" w:hint="cs"/>
          <w:b/>
          <w:bCs/>
          <w:szCs w:val="24"/>
          <w:u w:val="single"/>
          <w:rtl/>
          <w:lang w:bidi="ar-JO"/>
        </w:rPr>
        <w:t>الساعة</w:t>
      </w:r>
      <w:r w:rsidRPr="002A40A9">
        <w:rPr>
          <w:rFonts w:ascii="David" w:hAnsi="David"/>
          <w:b/>
          <w:bCs/>
          <w:szCs w:val="24"/>
          <w:u w:val="single"/>
          <w:rtl/>
        </w:rPr>
        <w:t xml:space="preserve"> </w:t>
      </w:r>
      <w:r w:rsidRPr="002A40A9">
        <w:rPr>
          <w:rFonts w:ascii="David" w:hAnsi="David" w:hint="cs"/>
          <w:b/>
          <w:bCs/>
          <w:szCs w:val="24"/>
          <w:u w:val="single"/>
          <w:rtl/>
        </w:rPr>
        <w:t>14</w:t>
      </w:r>
      <w:r w:rsidRPr="002A40A9">
        <w:rPr>
          <w:rFonts w:ascii="David" w:hAnsi="David"/>
          <w:b/>
          <w:bCs/>
          <w:szCs w:val="24"/>
          <w:u w:val="single"/>
          <w:rtl/>
        </w:rPr>
        <w:t>:00.</w:t>
      </w:r>
    </w:p>
    <w:p w:rsidR="0047371A" w:rsidRPr="002A40A9" w:rsidRDefault="0047371A" w:rsidP="0047371A">
      <w:pPr>
        <w:spacing w:line="360" w:lineRule="auto"/>
        <w:jc w:val="both"/>
        <w:rPr>
          <w:b/>
          <w:bCs/>
          <w:color w:val="FF0000"/>
          <w:szCs w:val="24"/>
          <w:rtl/>
        </w:rPr>
      </w:pPr>
    </w:p>
    <w:p w:rsidR="0047371A" w:rsidRDefault="0047371A" w:rsidP="0047371A">
      <w:pPr>
        <w:spacing w:line="360" w:lineRule="auto"/>
        <w:jc w:val="both"/>
        <w:rPr>
          <w:rFonts w:cstheme="minorBidi"/>
          <w:rtl/>
          <w:lang w:bidi="ar-SA"/>
        </w:rPr>
      </w:pPr>
      <w:r>
        <w:rPr>
          <w:rFonts w:cs="Arial" w:hint="cs"/>
          <w:b/>
          <w:bCs/>
          <w:szCs w:val="24"/>
          <w:rtl/>
          <w:lang w:bidi="ar-SA"/>
        </w:rPr>
        <w:t>في أي حالة لوجود تناقض بين المذكور في هذا الإعلان وبين المذكور في مستندات المناقصة، المذكور في مستندات المناقصة هو الملزم.</w:t>
      </w:r>
      <w:r>
        <w:rPr>
          <w:rFonts w:cstheme="minorBidi" w:hint="cs"/>
          <w:rtl/>
          <w:lang w:bidi="ar-SA"/>
        </w:rPr>
        <w:t xml:space="preserve"> </w:t>
      </w:r>
    </w:p>
    <w:p w:rsidR="00034416" w:rsidRPr="00041262" w:rsidRDefault="00034416" w:rsidP="00700269">
      <w:pPr>
        <w:spacing w:line="360" w:lineRule="auto"/>
        <w:jc w:val="both"/>
        <w:rPr>
          <w:rFonts w:ascii="David" w:hAnsi="David"/>
          <w:b/>
          <w:bCs/>
          <w:szCs w:val="24"/>
          <w:u w:val="single"/>
          <w:rtl/>
        </w:rPr>
      </w:pPr>
    </w:p>
    <w:p w:rsidR="0047371A" w:rsidRPr="00185CFA" w:rsidRDefault="0047371A" w:rsidP="0047371A">
      <w:pPr>
        <w:spacing w:line="360" w:lineRule="auto"/>
        <w:jc w:val="both"/>
        <w:rPr>
          <w:szCs w:val="24"/>
          <w:rtl/>
        </w:rPr>
      </w:pPr>
      <w:r>
        <w:rPr>
          <w:rFonts w:cs="Arial" w:hint="cs"/>
          <w:b/>
          <w:bCs/>
          <w:szCs w:val="24"/>
          <w:u w:val="single"/>
          <w:rtl/>
          <w:lang w:bidi="ar-SA"/>
        </w:rPr>
        <w:t xml:space="preserve">أسئلة واستفسارات </w:t>
      </w:r>
    </w:p>
    <w:p w:rsidR="0047371A" w:rsidRDefault="0047371A" w:rsidP="0047371A">
      <w:pPr>
        <w:spacing w:line="360" w:lineRule="auto"/>
        <w:jc w:val="both"/>
        <w:rPr>
          <w:rFonts w:cstheme="minorBidi"/>
          <w:rtl/>
          <w:lang w:bidi="ar-SA"/>
        </w:rPr>
      </w:pPr>
      <w:r>
        <w:rPr>
          <w:rFonts w:cs="Arial" w:hint="cs"/>
          <w:szCs w:val="24"/>
          <w:rtl/>
          <w:lang w:bidi="ar-SA"/>
        </w:rPr>
        <w:t xml:space="preserve">الموعد الأخير لتقديم الأسئلة والاستفسارات هو تاريخ </w:t>
      </w:r>
      <w:r w:rsidRPr="002A40A9">
        <w:rPr>
          <w:rFonts w:ascii="David" w:hAnsi="David" w:hint="cs"/>
          <w:b/>
          <w:bCs/>
          <w:szCs w:val="24"/>
          <w:rtl/>
        </w:rPr>
        <w:t xml:space="preserve">22.10.2020 </w:t>
      </w:r>
      <w:r>
        <w:rPr>
          <w:rFonts w:cs="Arial" w:hint="cs"/>
          <w:b/>
          <w:bCs/>
          <w:szCs w:val="24"/>
          <w:rtl/>
          <w:lang w:bidi="ar-JO"/>
        </w:rPr>
        <w:t>،</w:t>
      </w:r>
      <w:r w:rsidRPr="002440AE">
        <w:rPr>
          <w:rFonts w:cs="Arial" w:hint="cs"/>
          <w:b/>
          <w:bCs/>
          <w:szCs w:val="24"/>
          <w:rtl/>
          <w:lang w:bidi="ar-SA"/>
        </w:rPr>
        <w:t>الساعة</w:t>
      </w:r>
      <w:r w:rsidRPr="002440AE">
        <w:rPr>
          <w:rFonts w:hint="cs"/>
          <w:b/>
          <w:bCs/>
          <w:szCs w:val="24"/>
          <w:rtl/>
        </w:rPr>
        <w:t xml:space="preserve"> 14:00</w:t>
      </w:r>
      <w:r w:rsidRPr="002440AE">
        <w:rPr>
          <w:rFonts w:hint="cs"/>
          <w:szCs w:val="24"/>
          <w:rtl/>
        </w:rPr>
        <w:t xml:space="preserve"> </w:t>
      </w:r>
      <w:r>
        <w:rPr>
          <w:rFonts w:cs="Arial" w:hint="cs"/>
          <w:szCs w:val="24"/>
          <w:rtl/>
          <w:lang w:bidi="ar-SA"/>
        </w:rPr>
        <w:t xml:space="preserve">ليد السيدة </w:t>
      </w:r>
      <w:proofErr w:type="spellStart"/>
      <w:r>
        <w:rPr>
          <w:rFonts w:cs="Arial" w:hint="cs"/>
          <w:szCs w:val="24"/>
          <w:rtl/>
          <w:lang w:bidi="ar-SA"/>
        </w:rPr>
        <w:t>ايلانه</w:t>
      </w:r>
      <w:proofErr w:type="spellEnd"/>
      <w:r>
        <w:rPr>
          <w:rFonts w:cs="Arial" w:hint="cs"/>
          <w:szCs w:val="24"/>
          <w:rtl/>
          <w:lang w:bidi="ar-SA"/>
        </w:rPr>
        <w:t xml:space="preserve"> </w:t>
      </w:r>
      <w:proofErr w:type="spellStart"/>
      <w:r>
        <w:rPr>
          <w:rFonts w:cs="Arial" w:hint="cs"/>
          <w:szCs w:val="24"/>
          <w:rtl/>
          <w:lang w:bidi="ar-SA"/>
        </w:rPr>
        <w:t>طمسوط</w:t>
      </w:r>
      <w:proofErr w:type="spellEnd"/>
      <w:r>
        <w:rPr>
          <w:rFonts w:cs="Arial" w:hint="cs"/>
          <w:szCs w:val="24"/>
          <w:rtl/>
          <w:lang w:bidi="ar-SA"/>
        </w:rPr>
        <w:t xml:space="preserve"> عبر البريد الالكتروني بالعنوان </w:t>
      </w:r>
      <w:r w:rsidRPr="009C7B5F">
        <w:rPr>
          <w:rFonts w:hint="cs"/>
          <w:szCs w:val="24"/>
          <w:rtl/>
        </w:rPr>
        <w:t>:</w:t>
      </w:r>
      <w:r w:rsidRPr="002440AE">
        <w:rPr>
          <w:rFonts w:ascii="David" w:hAnsi="David"/>
          <w:szCs w:val="24"/>
        </w:rPr>
        <w:t xml:space="preserve"> </w:t>
      </w:r>
      <w:hyperlink r:id="rId12" w:history="1">
        <w:r w:rsidRPr="0064336D">
          <w:rPr>
            <w:rStyle w:val="Hyperlink"/>
            <w:rFonts w:ascii="David" w:hAnsi="David"/>
            <w:szCs w:val="24"/>
          </w:rPr>
          <w:t>itamsut@energy.gov.il</w:t>
        </w:r>
      </w:hyperlink>
      <w:r>
        <w:rPr>
          <w:rFonts w:cs="Arial" w:hint="cs"/>
          <w:szCs w:val="24"/>
          <w:rtl/>
          <w:lang w:bidi="ar-SA"/>
        </w:rPr>
        <w:t xml:space="preserve"> ، الوزارة لن ترد على الأسئلة التي تصل بعد الموعد الأخير هذا.</w:t>
      </w:r>
      <w:r>
        <w:rPr>
          <w:rFonts w:cstheme="minorBidi" w:hint="cs"/>
          <w:rtl/>
          <w:lang w:bidi="ar-SA"/>
        </w:rPr>
        <w:t xml:space="preserve"> </w:t>
      </w:r>
    </w:p>
    <w:p w:rsidR="0047371A" w:rsidRDefault="0047371A" w:rsidP="00A616C8">
      <w:pPr>
        <w:tabs>
          <w:tab w:val="left" w:pos="9355"/>
        </w:tabs>
        <w:spacing w:line="360" w:lineRule="auto"/>
        <w:ind w:left="-1"/>
        <w:jc w:val="both"/>
        <w:rPr>
          <w:rFonts w:cstheme="minorBidi"/>
          <w:rtl/>
          <w:lang w:bidi="ar-SA"/>
        </w:rPr>
      </w:pPr>
      <w:r w:rsidRPr="002440AE">
        <w:rPr>
          <w:rFonts w:cs="Arial" w:hint="cs"/>
          <w:b/>
          <w:bCs/>
          <w:szCs w:val="24"/>
          <w:u w:val="single"/>
          <w:rtl/>
          <w:lang w:bidi="ar-SA"/>
        </w:rPr>
        <w:lastRenderedPageBreak/>
        <w:t>تركيز الأسئلة والأجوبة</w:t>
      </w:r>
      <w:r>
        <w:rPr>
          <w:rFonts w:cs="Arial" w:hint="cs"/>
          <w:szCs w:val="24"/>
          <w:rtl/>
          <w:lang w:bidi="ar-SA"/>
        </w:rPr>
        <w:t xml:space="preserve"> ينشر في موقع دائرة المشتريات الحكومي وفي موقع الوزارة على الانترنت حتى موعد أقصاه تاريخ </w:t>
      </w:r>
      <w:r w:rsidR="00A616C8" w:rsidRPr="00A616C8">
        <w:rPr>
          <w:rFonts w:cs="Arial"/>
          <w:b/>
          <w:bCs/>
          <w:szCs w:val="24"/>
          <w:u w:val="single"/>
          <w:rtl/>
          <w:lang w:bidi="ar-SA"/>
        </w:rPr>
        <w:t xml:space="preserve">3.11.2020 </w:t>
      </w:r>
      <w:r>
        <w:rPr>
          <w:rFonts w:cs="Arial" w:hint="cs"/>
          <w:szCs w:val="24"/>
          <w:rtl/>
          <w:lang w:bidi="ar-SA"/>
        </w:rPr>
        <w:t xml:space="preserve">ويعتبر جزء لا </w:t>
      </w:r>
      <w:proofErr w:type="spellStart"/>
      <w:r>
        <w:rPr>
          <w:rFonts w:cs="Arial" w:hint="cs"/>
          <w:szCs w:val="24"/>
          <w:rtl/>
          <w:lang w:bidi="ar-SA"/>
        </w:rPr>
        <w:t>يتجزء</w:t>
      </w:r>
      <w:proofErr w:type="spellEnd"/>
      <w:r>
        <w:rPr>
          <w:rFonts w:cs="Arial" w:hint="cs"/>
          <w:szCs w:val="24"/>
          <w:rtl/>
          <w:lang w:bidi="ar-SA"/>
        </w:rPr>
        <w:t xml:space="preserve"> من مستندات النداء ويُلزم كافة مقدمي العروض.</w:t>
      </w:r>
      <w:r>
        <w:rPr>
          <w:rFonts w:cstheme="minorBidi" w:hint="cs"/>
          <w:rtl/>
          <w:lang w:bidi="ar-SA"/>
        </w:rPr>
        <w:t xml:space="preserve"> </w:t>
      </w:r>
    </w:p>
    <w:p w:rsidR="0047371A" w:rsidRDefault="0047371A" w:rsidP="0047371A">
      <w:pPr>
        <w:tabs>
          <w:tab w:val="left" w:pos="9355"/>
        </w:tabs>
        <w:spacing w:line="360" w:lineRule="auto"/>
        <w:jc w:val="both"/>
        <w:rPr>
          <w:rFonts w:cstheme="minorBidi"/>
          <w:rtl/>
          <w:lang w:bidi="ar-SA"/>
        </w:rPr>
      </w:pPr>
      <w:r>
        <w:rPr>
          <w:rFonts w:cs="Arial" w:hint="cs"/>
          <w:szCs w:val="24"/>
          <w:rtl/>
          <w:lang w:bidi="ar-SA"/>
        </w:rPr>
        <w:t>تحتفظ الوزارة لنفسها بالحق بالامتناع عن الرد على مضمون تعقيب في حالة وجدت أن الرد على هذا التعقيب يمكن أن يحبط أو يضر بإجراءات النداء أو بأهدافه.</w:t>
      </w:r>
      <w:r>
        <w:rPr>
          <w:rFonts w:cstheme="minorBidi" w:hint="cs"/>
          <w:rtl/>
          <w:lang w:bidi="ar-SA"/>
        </w:rPr>
        <w:t xml:space="preserve"> </w:t>
      </w:r>
    </w:p>
    <w:p w:rsidR="0047371A" w:rsidRPr="002A40A9" w:rsidRDefault="0047371A" w:rsidP="0047371A">
      <w:pPr>
        <w:spacing w:line="360" w:lineRule="auto"/>
        <w:jc w:val="both"/>
        <w:rPr>
          <w:rFonts w:ascii="David" w:hAnsi="David"/>
          <w:szCs w:val="24"/>
          <w:rtl/>
        </w:rPr>
      </w:pPr>
    </w:p>
    <w:p w:rsidR="00700269" w:rsidRPr="00041262" w:rsidRDefault="00700269" w:rsidP="002A40A9">
      <w:pPr>
        <w:tabs>
          <w:tab w:val="left" w:pos="8617"/>
        </w:tabs>
        <w:spacing w:line="360" w:lineRule="auto"/>
        <w:ind w:left="-1"/>
        <w:jc w:val="both"/>
        <w:rPr>
          <w:rFonts w:ascii="David" w:hAnsi="David"/>
          <w:szCs w:val="24"/>
          <w:rtl/>
        </w:rPr>
      </w:pPr>
    </w:p>
    <w:p w:rsidR="00700269" w:rsidRPr="00A35B95" w:rsidRDefault="00700269" w:rsidP="00700269">
      <w:pPr>
        <w:tabs>
          <w:tab w:val="left" w:pos="1445"/>
          <w:tab w:val="left" w:pos="6185"/>
          <w:tab w:val="left" w:pos="6752"/>
        </w:tabs>
        <w:spacing w:line="360" w:lineRule="auto"/>
        <w:ind w:left="4138"/>
        <w:jc w:val="center"/>
        <w:rPr>
          <w:rFonts w:ascii="David" w:hAnsi="David"/>
          <w:b/>
          <w:bCs/>
          <w:color w:val="FF0000"/>
          <w:szCs w:val="24"/>
          <w:rtl/>
        </w:rPr>
      </w:pPr>
    </w:p>
    <w:p w:rsidR="002A40A9" w:rsidRPr="00A35B95" w:rsidRDefault="002A40A9" w:rsidP="002A40A9">
      <w:pPr>
        <w:spacing w:line="360" w:lineRule="auto"/>
        <w:rPr>
          <w:b/>
          <w:bCs/>
          <w:color w:val="FF0000"/>
          <w:sz w:val="22"/>
          <w:szCs w:val="22"/>
          <w:u w:val="single"/>
          <w:rtl/>
        </w:rPr>
      </w:pPr>
    </w:p>
    <w:sectPr w:rsidR="002A40A9" w:rsidRPr="00A35B95" w:rsidSect="001131EA">
      <w:headerReference w:type="even" r:id="rId13"/>
      <w:headerReference w:type="default" r:id="rId14"/>
      <w:footerReference w:type="default" r:id="rId15"/>
      <w:headerReference w:type="first" r:id="rId16"/>
      <w:footerReference w:type="first" r:id="rId17"/>
      <w:pgSz w:w="11906" w:h="16838"/>
      <w:pgMar w:top="1440" w:right="1133" w:bottom="1440" w:left="1134" w:header="720" w:footer="851" w:gutter="0"/>
      <w:cols w:space="720"/>
      <w:titlePg/>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D6D84" w:rsidRDefault="001D6D84">
      <w:r>
        <w:separator/>
      </w:r>
    </w:p>
  </w:endnote>
  <w:endnote w:type="continuationSeparator" w:id="0">
    <w:p w:rsidR="001D6D84" w:rsidRDefault="001D6D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iriam">
    <w:panose1 w:val="020B050205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B0061" w:rsidRDefault="004B0061" w:rsidP="00712673">
    <w:pPr>
      <w:pStyle w:val="13"/>
      <w:pBdr>
        <w:top w:val="single" w:sz="6" w:space="1" w:color="auto"/>
      </w:pBdr>
      <w:jc w:val="center"/>
      <w:rPr>
        <w:rtl/>
      </w:rPr>
    </w:pPr>
    <w:r w:rsidRPr="000A474B">
      <w:rPr>
        <w:rFonts w:hint="cs"/>
        <w:rtl/>
      </w:rPr>
      <w:t>רח' יפו 216 ת.ד. 36148 ירושלים 91360 טל'</w:t>
    </w:r>
    <w:r>
      <w:rPr>
        <w:rFonts w:hint="cs"/>
        <w:rtl/>
      </w:rPr>
      <w:t>:</w:t>
    </w:r>
    <w:r w:rsidRPr="00524880">
      <w:rPr>
        <w:rFonts w:hint="cs"/>
        <w:rtl/>
      </w:rPr>
      <w:t xml:space="preserve"> </w:t>
    </w:r>
    <w:r>
      <w:rPr>
        <w:rFonts w:hint="cs"/>
        <w:rtl/>
      </w:rPr>
      <w:t>02-5006</w:t>
    </w:r>
    <w:sdt>
      <w:sdtPr>
        <w:rPr>
          <w:rtl/>
        </w:rPr>
        <w:alias w:val="טלפון עבודה של חותם"/>
        <w:tag w:val="טלפון עבודה של חותם"/>
        <w:id w:val="5376658"/>
        <w:lock w:val="sdtContentLocked"/>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Pr>
            <w:rtl/>
          </w:rPr>
          <w:t>074-7681764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r>
      <w:rPr>
        <w:rFonts w:hint="cs"/>
        <w:rtl/>
      </w:rPr>
      <w:t>02-5006</w:t>
    </w:r>
    <w:sdt>
      <w:sdtPr>
        <w:rPr>
          <w:rtl/>
        </w:rPr>
        <w:alias w:val="פקס של חותם"/>
        <w:tag w:val="פקס של חותם"/>
        <w:id w:val="5376659"/>
        <w:lock w:val="sdtContentLocked"/>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EndPr/>
      <w:sdtContent>
        <w:r>
          <w:rPr>
            <w:rFonts w:hint="cs"/>
            <w:rtl/>
          </w:rPr>
          <w:t>02-5006766</w:t>
        </w:r>
      </w:sdtContent>
    </w:sdt>
  </w:p>
  <w:p w:rsidR="004B0061" w:rsidRPr="00581672" w:rsidRDefault="004B0061" w:rsidP="00581672">
    <w:pPr>
      <w:pStyle w:val="13"/>
      <w:pBdr>
        <w:top w:val="single" w:sz="6" w:space="1" w:color="auto"/>
      </w:pBdr>
      <w:tabs>
        <w:tab w:val="left" w:pos="1967"/>
        <w:tab w:val="center" w:pos="4748"/>
      </w:tabs>
      <w:jc w:val="center"/>
      <w:rPr>
        <w:sz w:val="26"/>
      </w:rPr>
    </w:pPr>
    <w:r w:rsidRPr="00610303">
      <w:rPr>
        <w:rFonts w:hint="cs"/>
        <w:sz w:val="26"/>
        <w:rtl/>
      </w:rPr>
      <w:t xml:space="preserve">דוא"ל: </w:t>
    </w:r>
    <w:sdt>
      <w:sdtPr>
        <w:rPr>
          <w:sz w:val="26"/>
          <w:rtl/>
        </w:rPr>
        <w:alias w:val="מייל של חותם"/>
        <w:tag w:val="מייל של חותם"/>
        <w:id w:val="5376660"/>
        <w:lock w:val="sdtContentLocked"/>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www.mni.gov.il</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B0061" w:rsidRDefault="004B0061" w:rsidP="00524880">
    <w:pPr>
      <w:pStyle w:val="13"/>
      <w:pBdr>
        <w:top w:val="single" w:sz="6" w:space="1" w:color="auto"/>
      </w:pBdr>
      <w:jc w:val="center"/>
      <w:rPr>
        <w:rtl/>
      </w:rPr>
    </w:pPr>
    <w:r w:rsidRPr="000A474B">
      <w:rPr>
        <w:rFonts w:hint="cs"/>
        <w:rtl/>
      </w:rPr>
      <w:t>רח' יפו 216 ת.ד. 36148 ירושלים 91360 טל'</w:t>
    </w:r>
    <w:r>
      <w:rPr>
        <w:rFonts w:hint="cs"/>
        <w:rtl/>
      </w:rPr>
      <w:t>:</w:t>
    </w:r>
    <w:r w:rsidRPr="00524880">
      <w:rPr>
        <w:rFonts w:hint="cs"/>
        <w:rtl/>
      </w:rPr>
      <w:t xml:space="preserve"> </w:t>
    </w:r>
    <w:r>
      <w:rPr>
        <w:rFonts w:hint="cs"/>
        <w:rtl/>
      </w:rPr>
      <w:t>02-5006</w:t>
    </w:r>
    <w:sdt>
      <w:sdtPr>
        <w:rPr>
          <w:rtl/>
        </w:rPr>
        <w:alias w:val="טלפון עבודה של חותם"/>
        <w:tag w:val="טלפון עבודה של חותם"/>
        <w:id w:val="3322801"/>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Pr>
            <w:rtl/>
          </w:rPr>
          <w:t>074-7681764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r>
      <w:rPr>
        <w:rFonts w:hint="cs"/>
        <w:rtl/>
      </w:rPr>
      <w:t>02-5006</w:t>
    </w:r>
    <w:sdt>
      <w:sdtPr>
        <w:rPr>
          <w:rtl/>
        </w:rPr>
        <w:alias w:val="פקס של חותם"/>
        <w:tag w:val="פקס של חותם"/>
        <w:id w:val="3322809"/>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EndPr/>
      <w:sdtContent>
        <w:r>
          <w:rPr>
            <w:rFonts w:hint="cs"/>
            <w:rtl/>
          </w:rPr>
          <w:t>02-5006766</w:t>
        </w:r>
      </w:sdtContent>
    </w:sdt>
  </w:p>
  <w:p w:rsidR="004B0061" w:rsidRPr="00FC5DE0" w:rsidRDefault="004B0061" w:rsidP="0016193E">
    <w:pPr>
      <w:pStyle w:val="13"/>
      <w:pBdr>
        <w:top w:val="single" w:sz="6" w:space="1" w:color="auto"/>
      </w:pBdr>
      <w:tabs>
        <w:tab w:val="left" w:pos="1967"/>
        <w:tab w:val="center" w:pos="4748"/>
      </w:tabs>
      <w:jc w:val="center"/>
      <w:rPr>
        <w:sz w:val="26"/>
        <w:rtl/>
      </w:rPr>
    </w:pPr>
    <w:r w:rsidRPr="00610303">
      <w:rPr>
        <w:rFonts w:hint="cs"/>
        <w:sz w:val="26"/>
        <w:rtl/>
      </w:rPr>
      <w:t>דוא"ל:</w:t>
    </w:r>
    <w:r>
      <w:rPr>
        <w:rFonts w:hint="cs"/>
        <w:sz w:val="26"/>
        <w:rtl/>
      </w:rPr>
      <w:t xml:space="preserve"> </w:t>
    </w:r>
    <w:r w:rsidRPr="00610303">
      <w:rPr>
        <w:rFonts w:hint="cs"/>
        <w:sz w:val="26"/>
        <w:rtl/>
      </w:rPr>
      <w:t xml:space="preserve"> </w:t>
    </w:r>
    <w:sdt>
      <w:sdtPr>
        <w:rPr>
          <w:sz w:val="26"/>
          <w:rtl/>
        </w:rPr>
        <w:alias w:val="מייל של חותם"/>
        <w:tag w:val="מייל של חותם"/>
        <w:id w:val="3650001"/>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w:t>
    </w:r>
    <w:r>
      <w:rPr>
        <w:sz w:val="26"/>
      </w:rPr>
      <w:t>energy</w:t>
    </w:r>
    <w:r w:rsidRPr="00610303">
      <w:rPr>
        <w:sz w:val="26"/>
      </w:rPr>
      <w:t>.gov.il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D6D84" w:rsidRDefault="001D6D84">
      <w:r>
        <w:separator/>
      </w:r>
    </w:p>
  </w:footnote>
  <w:footnote w:type="continuationSeparator" w:id="0">
    <w:p w:rsidR="001D6D84" w:rsidRDefault="001D6D8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B0061" w:rsidRDefault="004B0061">
    <w:pPr>
      <w:pStyle w:val="a6"/>
      <w:framePr w:wrap="around" w:vAnchor="text" w:hAnchor="margin" w:xAlign="center" w:y="1"/>
      <w:rPr>
        <w:rStyle w:val="a9"/>
        <w:rtl/>
      </w:rPr>
    </w:pPr>
    <w:r>
      <w:rPr>
        <w:rStyle w:val="a9"/>
        <w:rtl/>
      </w:rPr>
      <w:fldChar w:fldCharType="begin"/>
    </w:r>
    <w:r>
      <w:rPr>
        <w:rStyle w:val="a9"/>
      </w:rPr>
      <w:instrText xml:space="preserve">PAGE  </w:instrText>
    </w:r>
    <w:r>
      <w:rPr>
        <w:rStyle w:val="a9"/>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B0061" w:rsidRPr="00D3749A" w:rsidRDefault="004B0061" w:rsidP="00D3749A">
    <w:pPr>
      <w:pStyle w:val="a6"/>
      <w:jc w:val="center"/>
      <w:rPr>
        <w:b/>
        <w:bCs/>
      </w:rPr>
    </w:pPr>
    <w:r w:rsidRPr="00D3749A">
      <w:rPr>
        <w:rFonts w:hint="cs"/>
        <w:rtl/>
      </w:rPr>
      <w:t xml:space="preserve"> </w:t>
    </w:r>
    <w:r w:rsidRPr="00D3749A">
      <w:rPr>
        <w:b/>
        <w:bCs/>
        <w:rtl/>
      </w:rPr>
      <w:t xml:space="preserve">- </w:t>
    </w:r>
    <w:sdt>
      <w:sdtPr>
        <w:rPr>
          <w:b/>
          <w:bCs/>
          <w:rtl/>
        </w:rPr>
        <w:id w:val="23119360"/>
        <w:docPartObj>
          <w:docPartGallery w:val="Page Numbers (Top of Page)"/>
          <w:docPartUnique/>
        </w:docPartObj>
      </w:sdtPr>
      <w:sdtEndPr/>
      <w:sdtContent>
        <w:r w:rsidRPr="00D3749A">
          <w:rPr>
            <w:b/>
            <w:bCs/>
          </w:rPr>
          <w:fldChar w:fldCharType="begin"/>
        </w:r>
        <w:r w:rsidRPr="00D3749A">
          <w:rPr>
            <w:b/>
            <w:bCs/>
          </w:rPr>
          <w:instrText xml:space="preserve"> PAGE   \* MERGEFORMAT </w:instrText>
        </w:r>
        <w:r w:rsidRPr="00D3749A">
          <w:rPr>
            <w:b/>
            <w:bCs/>
          </w:rPr>
          <w:fldChar w:fldCharType="separate"/>
        </w:r>
        <w:r w:rsidR="00CB65EC" w:rsidRPr="00CB65EC">
          <w:rPr>
            <w:rFonts w:cs="Calibri"/>
            <w:b/>
            <w:bCs/>
            <w:noProof/>
            <w:rtl/>
            <w:lang w:val="he-IL"/>
          </w:rPr>
          <w:t>2</w:t>
        </w:r>
        <w:r w:rsidRPr="00D3749A">
          <w:rPr>
            <w:b/>
            <w:bCs/>
          </w:rPr>
          <w:fldChar w:fldCharType="end"/>
        </w:r>
        <w:r w:rsidRPr="00D3749A">
          <w:rPr>
            <w:rFonts w:hint="cs"/>
            <w:b/>
            <w:bCs/>
            <w:rtl/>
          </w:rPr>
          <w:t xml:space="preserve"> -</w:t>
        </w:r>
      </w:sdtContent>
    </w:sdt>
  </w:p>
  <w:p w:rsidR="004B0061" w:rsidRPr="008B766D" w:rsidRDefault="004B0061" w:rsidP="00C80CDB">
    <w:pPr>
      <w:pStyle w:val="a6"/>
      <w:jc w:val="center"/>
      <w:rPr>
        <w:b/>
        <w:bCs/>
        <w:sz w:val="32"/>
        <w:szCs w:val="32"/>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73DF" w:rsidRPr="00060609" w:rsidRDefault="000973DF" w:rsidP="000973DF">
    <w:pPr>
      <w:pStyle w:val="a6"/>
      <w:spacing w:line="276" w:lineRule="auto"/>
      <w:jc w:val="center"/>
      <w:rPr>
        <w:rFonts w:cs="Arial"/>
        <w:b/>
        <w:bCs/>
        <w:szCs w:val="40"/>
        <w:rtl/>
        <w:lang w:bidi="ar-LB"/>
      </w:rPr>
    </w:pPr>
    <w:r>
      <w:rPr>
        <w:rFonts w:cs="Arial" w:hint="cs"/>
        <w:b/>
        <w:bCs/>
        <w:szCs w:val="40"/>
        <w:rtl/>
        <w:lang w:bidi="ar-LB"/>
      </w:rPr>
      <w:t>دولة إسرائيل</w:t>
    </w:r>
  </w:p>
  <w:p w:rsidR="004B0061" w:rsidRPr="0090713A" w:rsidRDefault="000973DF" w:rsidP="000973DF">
    <w:pPr>
      <w:pStyle w:val="a6"/>
      <w:tabs>
        <w:tab w:val="left" w:pos="2447"/>
      </w:tabs>
      <w:spacing w:line="276" w:lineRule="auto"/>
      <w:jc w:val="center"/>
      <w:rPr>
        <w:b/>
        <w:bCs/>
        <w:szCs w:val="32"/>
        <w:rtl/>
      </w:rPr>
    </w:pPr>
    <w:r>
      <w:rPr>
        <w:rFonts w:cs="Arial" w:hint="cs"/>
        <w:b/>
        <w:bCs/>
        <w:szCs w:val="32"/>
        <w:rtl/>
        <w:lang w:bidi="ar-LB"/>
      </w:rPr>
      <w:t>وزارة الطاقة</w:t>
    </w:r>
    <w:r>
      <w:rPr>
        <w:rFonts w:hint="cs"/>
        <w:b/>
        <w:bCs/>
        <w:szCs w:val="32"/>
        <w:rtl/>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08A783A"/>
    <w:multiLevelType w:val="hybridMultilevel"/>
    <w:tmpl w:val="2964347C"/>
    <w:lvl w:ilvl="0" w:tplc="1E9CB13C">
      <w:start w:val="1"/>
      <w:numFmt w:val="hebrew1"/>
      <w:lvlText w:val="%1."/>
      <w:lvlJc w:val="left"/>
      <w:pPr>
        <w:ind w:left="1080" w:hanging="360"/>
      </w:pPr>
      <w:rPr>
        <w:rFonts w:hint="default"/>
      </w:rPr>
    </w:lvl>
    <w:lvl w:ilvl="1" w:tplc="FEF82874">
      <w:start w:val="1"/>
      <w:numFmt w:val="decimal"/>
      <w:lvlText w:val="%2."/>
      <w:lvlJc w:val="left"/>
      <w:pPr>
        <w:ind w:left="1800" w:hanging="360"/>
      </w:pPr>
      <w:rPr>
        <w:rFonts w:ascii="David" w:eastAsia="Times New Roman" w:hAnsi="David" w:cs="David"/>
      </w:rPr>
    </w:lvl>
    <w:lvl w:ilvl="2" w:tplc="EFC4E962">
      <w:start w:val="1"/>
      <w:numFmt w:val="hebrew1"/>
      <w:lvlText w:val="%3."/>
      <w:lvlJc w:val="right"/>
      <w:pPr>
        <w:ind w:left="2520" w:hanging="180"/>
      </w:pPr>
      <w:rPr>
        <w:rFonts w:ascii="David" w:eastAsia="Times New Roman" w:hAnsi="David" w:cs="David"/>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526A7F07"/>
    <w:multiLevelType w:val="multilevel"/>
    <w:tmpl w:val="225EB3F0"/>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778" w:hanging="720"/>
      </w:pPr>
      <w:rPr>
        <w:rFonts w:hint="default"/>
      </w:rPr>
    </w:lvl>
    <w:lvl w:ilvl="3">
      <w:start w:val="1"/>
      <w:numFmt w:val="decimal"/>
      <w:lvlText w:val="%1.%2.%3.%4"/>
      <w:lvlJc w:val="left"/>
      <w:pPr>
        <w:ind w:left="2307" w:hanging="720"/>
      </w:pPr>
      <w:rPr>
        <w:rFonts w:hint="default"/>
      </w:rPr>
    </w:lvl>
    <w:lvl w:ilvl="4">
      <w:start w:val="1"/>
      <w:numFmt w:val="decimal"/>
      <w:lvlText w:val="%1.%2.%3.%4.%5"/>
      <w:lvlJc w:val="left"/>
      <w:pPr>
        <w:ind w:left="3196" w:hanging="1080"/>
      </w:pPr>
      <w:rPr>
        <w:rFonts w:hint="default"/>
      </w:rPr>
    </w:lvl>
    <w:lvl w:ilvl="5">
      <w:start w:val="1"/>
      <w:numFmt w:val="decimal"/>
      <w:lvlText w:val="%1.%2.%3.%4.%5.%6"/>
      <w:lvlJc w:val="left"/>
      <w:pPr>
        <w:ind w:left="3725" w:hanging="1080"/>
      </w:pPr>
      <w:rPr>
        <w:rFonts w:hint="default"/>
      </w:rPr>
    </w:lvl>
    <w:lvl w:ilvl="6">
      <w:start w:val="1"/>
      <w:numFmt w:val="decimal"/>
      <w:lvlText w:val="%1.%2.%3.%4.%5.%6.%7"/>
      <w:lvlJc w:val="left"/>
      <w:pPr>
        <w:ind w:left="4614" w:hanging="1440"/>
      </w:pPr>
      <w:rPr>
        <w:rFonts w:hint="default"/>
      </w:rPr>
    </w:lvl>
    <w:lvl w:ilvl="7">
      <w:start w:val="1"/>
      <w:numFmt w:val="decimal"/>
      <w:lvlText w:val="%1.%2.%3.%4.%5.%6.%7.%8"/>
      <w:lvlJc w:val="left"/>
      <w:pPr>
        <w:ind w:left="5143" w:hanging="1440"/>
      </w:pPr>
      <w:rPr>
        <w:rFonts w:hint="default"/>
      </w:rPr>
    </w:lvl>
    <w:lvl w:ilvl="8">
      <w:start w:val="1"/>
      <w:numFmt w:val="decimal"/>
      <w:lvlText w:val="%1.%2.%3.%4.%5.%6.%7.%8.%9"/>
      <w:lvlJc w:val="left"/>
      <w:pPr>
        <w:ind w:left="6032" w:hanging="1800"/>
      </w:pPr>
      <w:rPr>
        <w:rFonts w:hint="default"/>
      </w:rPr>
    </w:lvl>
  </w:abstractNum>
  <w:abstractNum w:abstractNumId="2" w15:restartNumberingAfterBreak="0">
    <w:nsid w:val="56AA0FB3"/>
    <w:multiLevelType w:val="multilevel"/>
    <w:tmpl w:val="57F4ABE8"/>
    <w:lvl w:ilvl="0">
      <w:start w:val="1"/>
      <w:numFmt w:val="decimal"/>
      <w:lvlRestart w:val="0"/>
      <w:pStyle w:val="1"/>
      <w:lvlText w:val="%1."/>
      <w:lvlJc w:val="left"/>
      <w:pPr>
        <w:tabs>
          <w:tab w:val="num" w:pos="1987"/>
        </w:tabs>
        <w:ind w:left="1987" w:hanging="567"/>
      </w:pPr>
      <w:rPr>
        <w:rFonts w:ascii="Times New Roman" w:hAnsi="Times New Roman" w:cs="Times New Roman" w:hint="default"/>
      </w:rPr>
    </w:lvl>
    <w:lvl w:ilvl="1">
      <w:start w:val="1"/>
      <w:numFmt w:val="hebrew1"/>
      <w:pStyle w:val="2"/>
      <w:lvlText w:val="%2."/>
      <w:lvlJc w:val="left"/>
      <w:pPr>
        <w:tabs>
          <w:tab w:val="num" w:pos="2554"/>
        </w:tabs>
        <w:ind w:left="2554" w:hanging="567"/>
      </w:pPr>
      <w:rPr>
        <w:rFonts w:ascii="Times New Roman" w:hAnsi="Times New Roman" w:cs="Times New Roman" w:hint="default"/>
        <w:sz w:val="2"/>
        <w:szCs w:val="24"/>
      </w:rPr>
    </w:lvl>
    <w:lvl w:ilvl="2">
      <w:start w:val="1"/>
      <w:numFmt w:val="decimal"/>
      <w:pStyle w:val="3"/>
      <w:lvlText w:val="%3)"/>
      <w:lvlJc w:val="left"/>
      <w:pPr>
        <w:tabs>
          <w:tab w:val="num" w:pos="3121"/>
        </w:tabs>
        <w:ind w:left="3121" w:hanging="567"/>
      </w:pPr>
      <w:rPr>
        <w:rFonts w:ascii="Times New Roman" w:hAnsi="Times New Roman" w:cs="Times New Roman" w:hint="default"/>
      </w:rPr>
    </w:lvl>
    <w:lvl w:ilvl="3">
      <w:start w:val="1"/>
      <w:numFmt w:val="hebrew1"/>
      <w:pStyle w:val="4"/>
      <w:lvlText w:val="%4)"/>
      <w:lvlJc w:val="left"/>
      <w:pPr>
        <w:tabs>
          <w:tab w:val="num" w:pos="3688"/>
        </w:tabs>
        <w:ind w:left="3688" w:hanging="567"/>
      </w:pPr>
      <w:rPr>
        <w:rFonts w:ascii="Times New Roman" w:hAnsi="Times New Roman" w:cs="Times New Roman" w:hint="default"/>
        <w:sz w:val="2"/>
        <w:szCs w:val="24"/>
      </w:rPr>
    </w:lvl>
    <w:lvl w:ilvl="4">
      <w:start w:val="1"/>
      <w:numFmt w:val="hebrew1"/>
      <w:lvlText w:val=".%5"/>
      <w:lvlJc w:val="center"/>
      <w:pPr>
        <w:tabs>
          <w:tab w:val="num" w:pos="2429"/>
        </w:tabs>
        <w:ind w:left="2429" w:hanging="720"/>
      </w:pPr>
      <w:rPr>
        <w:rFonts w:ascii="Times New Roman" w:hAnsi="Times New Roman" w:cs="Times New Roman" w:hint="default"/>
        <w:sz w:val="2"/>
        <w:szCs w:val="24"/>
      </w:rPr>
    </w:lvl>
    <w:lvl w:ilvl="5">
      <w:start w:val="1"/>
      <w:numFmt w:val="decimal"/>
      <w:lvlText w:val="%1.%2.%3.%4.%5.%6"/>
      <w:lvlJc w:val="center"/>
      <w:pPr>
        <w:tabs>
          <w:tab w:val="num" w:pos="2860"/>
        </w:tabs>
        <w:ind w:left="2571" w:hanging="862"/>
      </w:pPr>
      <w:rPr>
        <w:rFonts w:ascii="Times New Roman" w:hAnsi="Times New Roman" w:cs="Times New Roman" w:hint="default"/>
      </w:rPr>
    </w:lvl>
    <w:lvl w:ilvl="6">
      <w:start w:val="1"/>
      <w:numFmt w:val="decimal"/>
      <w:lvlText w:val="%1.%2.%3.%4.%5.%6.%7"/>
      <w:lvlJc w:val="center"/>
      <w:pPr>
        <w:tabs>
          <w:tab w:val="num" w:pos="3002"/>
        </w:tabs>
        <w:ind w:left="2718" w:hanging="1009"/>
      </w:pPr>
      <w:rPr>
        <w:rFonts w:ascii="Times New Roman" w:hAnsi="Times New Roman" w:cs="Times New Roman" w:hint="default"/>
      </w:rPr>
    </w:lvl>
    <w:lvl w:ilvl="7">
      <w:start w:val="1"/>
      <w:numFmt w:val="decimal"/>
      <w:lvlText w:val="%1.%2.%3.%4.%5.%6.%7.%8"/>
      <w:lvlJc w:val="center"/>
      <w:pPr>
        <w:tabs>
          <w:tab w:val="num" w:pos="3149"/>
        </w:tabs>
        <w:ind w:left="2860" w:hanging="1151"/>
      </w:pPr>
      <w:rPr>
        <w:rFonts w:ascii="Times New Roman" w:hAnsi="Times New Roman" w:cs="Times New Roman" w:hint="default"/>
      </w:rPr>
    </w:lvl>
    <w:lvl w:ilvl="8">
      <w:start w:val="1"/>
      <w:numFmt w:val="hebrew1"/>
      <w:lvlText w:val="%9."/>
      <w:lvlJc w:val="left"/>
      <w:pPr>
        <w:tabs>
          <w:tab w:val="num" w:pos="1987"/>
        </w:tabs>
        <w:ind w:left="1987" w:hanging="567"/>
      </w:pPr>
      <w:rPr>
        <w:rFonts w:ascii="Times New Roman" w:hAnsi="Times New Roman" w:cs="Times New Roman" w:hint="default"/>
        <w:sz w:val="2"/>
        <w:szCs w:val="24"/>
      </w:rPr>
    </w:lvl>
  </w:abstractNum>
  <w:abstractNum w:abstractNumId="3" w15:restartNumberingAfterBreak="0">
    <w:nsid w:val="57C27C4D"/>
    <w:multiLevelType w:val="multilevel"/>
    <w:tmpl w:val="DF0A3E2A"/>
    <w:lvl w:ilvl="0">
      <w:start w:val="1"/>
      <w:numFmt w:val="decimal"/>
      <w:lvlText w:val="%1."/>
      <w:lvlJc w:val="left"/>
      <w:pPr>
        <w:ind w:left="360" w:hanging="360"/>
      </w:pPr>
      <w:rPr>
        <w:rFonts w:hint="default"/>
        <w:b/>
        <w:bCs/>
      </w:rPr>
    </w:lvl>
    <w:lvl w:ilvl="1">
      <w:start w:val="1"/>
      <w:numFmt w:val="decimal"/>
      <w:lvlText w:val="%1.%2."/>
      <w:lvlJc w:val="left"/>
      <w:pPr>
        <w:ind w:left="716" w:hanging="432"/>
      </w:p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6D4F4194"/>
    <w:multiLevelType w:val="multilevel"/>
    <w:tmpl w:val="7DBE847E"/>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rPr>
    </w:lvl>
    <w:lvl w:ilvl="2">
      <w:start w:val="1"/>
      <w:numFmt w:val="decimal"/>
      <w:pStyle w:val="a1"/>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0"/>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 w15:restartNumberingAfterBreak="0">
    <w:nsid w:val="7C261430"/>
    <w:multiLevelType w:val="multilevel"/>
    <w:tmpl w:val="4362641A"/>
    <w:lvl w:ilvl="0">
      <w:start w:val="1"/>
      <w:numFmt w:val="hebrew1"/>
      <w:pStyle w:val="AlphaList3"/>
      <w:lvlText w:val="%1."/>
      <w:lvlJc w:val="left"/>
      <w:pPr>
        <w:tabs>
          <w:tab w:val="num" w:pos="1440"/>
        </w:tabs>
        <w:ind w:left="1440" w:hanging="357"/>
      </w:pPr>
      <w:rPr>
        <w:rFont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4"/>
  </w:num>
  <w:num w:numId="3">
    <w:abstractNumId w:val="0"/>
  </w:num>
  <w:num w:numId="4">
    <w:abstractNumId w:val="5"/>
  </w:num>
  <w:num w:numId="5">
    <w:abstractNumId w:val="3"/>
  </w:num>
  <w:num w:numId="6">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907"/>
    <w:rsid w:val="00000EC3"/>
    <w:rsid w:val="00003017"/>
    <w:rsid w:val="0000576F"/>
    <w:rsid w:val="00031CCF"/>
    <w:rsid w:val="00034416"/>
    <w:rsid w:val="0003511F"/>
    <w:rsid w:val="00041262"/>
    <w:rsid w:val="00053FA5"/>
    <w:rsid w:val="000553D1"/>
    <w:rsid w:val="00055768"/>
    <w:rsid w:val="00057201"/>
    <w:rsid w:val="00061CCB"/>
    <w:rsid w:val="00064800"/>
    <w:rsid w:val="000705A8"/>
    <w:rsid w:val="000722D5"/>
    <w:rsid w:val="00072FB0"/>
    <w:rsid w:val="000744F2"/>
    <w:rsid w:val="0008166C"/>
    <w:rsid w:val="00084894"/>
    <w:rsid w:val="00087565"/>
    <w:rsid w:val="0009042F"/>
    <w:rsid w:val="0009109A"/>
    <w:rsid w:val="000973DF"/>
    <w:rsid w:val="000A0DDE"/>
    <w:rsid w:val="000A31D6"/>
    <w:rsid w:val="000A42A0"/>
    <w:rsid w:val="000A474B"/>
    <w:rsid w:val="000B7D78"/>
    <w:rsid w:val="000C13D4"/>
    <w:rsid w:val="000C47C5"/>
    <w:rsid w:val="000E2D49"/>
    <w:rsid w:val="000E49AF"/>
    <w:rsid w:val="000F0C8E"/>
    <w:rsid w:val="000F26C5"/>
    <w:rsid w:val="000F432E"/>
    <w:rsid w:val="00103A8F"/>
    <w:rsid w:val="00112A01"/>
    <w:rsid w:val="001131EA"/>
    <w:rsid w:val="00114521"/>
    <w:rsid w:val="00120183"/>
    <w:rsid w:val="00120513"/>
    <w:rsid w:val="001266DA"/>
    <w:rsid w:val="00126FD5"/>
    <w:rsid w:val="00127CB4"/>
    <w:rsid w:val="00131CA1"/>
    <w:rsid w:val="00144716"/>
    <w:rsid w:val="001542AE"/>
    <w:rsid w:val="00160C7C"/>
    <w:rsid w:val="001617C9"/>
    <w:rsid w:val="0016193E"/>
    <w:rsid w:val="001858F8"/>
    <w:rsid w:val="001878C8"/>
    <w:rsid w:val="00187CC8"/>
    <w:rsid w:val="00196FB4"/>
    <w:rsid w:val="001A0FEB"/>
    <w:rsid w:val="001A3556"/>
    <w:rsid w:val="001B2F89"/>
    <w:rsid w:val="001B56C4"/>
    <w:rsid w:val="001B6FC3"/>
    <w:rsid w:val="001C4155"/>
    <w:rsid w:val="001D6D84"/>
    <w:rsid w:val="001E6F0E"/>
    <w:rsid w:val="00203175"/>
    <w:rsid w:val="00203A0B"/>
    <w:rsid w:val="00204530"/>
    <w:rsid w:val="00217083"/>
    <w:rsid w:val="00222968"/>
    <w:rsid w:val="00223E43"/>
    <w:rsid w:val="0022754A"/>
    <w:rsid w:val="00240147"/>
    <w:rsid w:val="002768DC"/>
    <w:rsid w:val="00290CC1"/>
    <w:rsid w:val="002A377D"/>
    <w:rsid w:val="002A3A95"/>
    <w:rsid w:val="002A40A9"/>
    <w:rsid w:val="002C636C"/>
    <w:rsid w:val="002D3504"/>
    <w:rsid w:val="002E59FE"/>
    <w:rsid w:val="002F3C71"/>
    <w:rsid w:val="002F531D"/>
    <w:rsid w:val="00301A87"/>
    <w:rsid w:val="00305083"/>
    <w:rsid w:val="00311B81"/>
    <w:rsid w:val="003164DF"/>
    <w:rsid w:val="00320EE5"/>
    <w:rsid w:val="00321798"/>
    <w:rsid w:val="00324AC4"/>
    <w:rsid w:val="00330949"/>
    <w:rsid w:val="00340E66"/>
    <w:rsid w:val="00346643"/>
    <w:rsid w:val="003503FF"/>
    <w:rsid w:val="00376817"/>
    <w:rsid w:val="00395A81"/>
    <w:rsid w:val="003A30BD"/>
    <w:rsid w:val="003A391E"/>
    <w:rsid w:val="003A469D"/>
    <w:rsid w:val="003D070B"/>
    <w:rsid w:val="003D0781"/>
    <w:rsid w:val="003D63AC"/>
    <w:rsid w:val="003E4DB6"/>
    <w:rsid w:val="003F586C"/>
    <w:rsid w:val="00401E2C"/>
    <w:rsid w:val="004031D6"/>
    <w:rsid w:val="0040559C"/>
    <w:rsid w:val="00433078"/>
    <w:rsid w:val="00440131"/>
    <w:rsid w:val="00441626"/>
    <w:rsid w:val="00441BC4"/>
    <w:rsid w:val="00445451"/>
    <w:rsid w:val="004507AE"/>
    <w:rsid w:val="00451C6D"/>
    <w:rsid w:val="00454AA8"/>
    <w:rsid w:val="00456BB1"/>
    <w:rsid w:val="00457790"/>
    <w:rsid w:val="00467995"/>
    <w:rsid w:val="0047091B"/>
    <w:rsid w:val="0047371A"/>
    <w:rsid w:val="004864FD"/>
    <w:rsid w:val="004A3F25"/>
    <w:rsid w:val="004B0061"/>
    <w:rsid w:val="004B49E7"/>
    <w:rsid w:val="004B5ED3"/>
    <w:rsid w:val="004B6B32"/>
    <w:rsid w:val="004C75CD"/>
    <w:rsid w:val="004D148F"/>
    <w:rsid w:val="004E1B0B"/>
    <w:rsid w:val="004E4F87"/>
    <w:rsid w:val="004F1D62"/>
    <w:rsid w:val="004F2CFD"/>
    <w:rsid w:val="004F30DB"/>
    <w:rsid w:val="004F653F"/>
    <w:rsid w:val="00510EB6"/>
    <w:rsid w:val="00513568"/>
    <w:rsid w:val="00516757"/>
    <w:rsid w:val="005176FC"/>
    <w:rsid w:val="00524880"/>
    <w:rsid w:val="00527320"/>
    <w:rsid w:val="00533FCA"/>
    <w:rsid w:val="005340BC"/>
    <w:rsid w:val="0053624C"/>
    <w:rsid w:val="0054114E"/>
    <w:rsid w:val="0054428A"/>
    <w:rsid w:val="00550CCA"/>
    <w:rsid w:val="00572795"/>
    <w:rsid w:val="00581672"/>
    <w:rsid w:val="00581735"/>
    <w:rsid w:val="00582AF4"/>
    <w:rsid w:val="00597C4B"/>
    <w:rsid w:val="005A0DC2"/>
    <w:rsid w:val="005A4613"/>
    <w:rsid w:val="005A61D8"/>
    <w:rsid w:val="005D39FC"/>
    <w:rsid w:val="005D5135"/>
    <w:rsid w:val="005E1D69"/>
    <w:rsid w:val="005E5E77"/>
    <w:rsid w:val="005F4769"/>
    <w:rsid w:val="006058EA"/>
    <w:rsid w:val="00605BE2"/>
    <w:rsid w:val="00610303"/>
    <w:rsid w:val="006106D1"/>
    <w:rsid w:val="00614CC9"/>
    <w:rsid w:val="006166E5"/>
    <w:rsid w:val="00624679"/>
    <w:rsid w:val="00641A56"/>
    <w:rsid w:val="006426A9"/>
    <w:rsid w:val="006500F2"/>
    <w:rsid w:val="00654671"/>
    <w:rsid w:val="00662138"/>
    <w:rsid w:val="00667AA0"/>
    <w:rsid w:val="006724AB"/>
    <w:rsid w:val="00695A10"/>
    <w:rsid w:val="0069709F"/>
    <w:rsid w:val="006A793D"/>
    <w:rsid w:val="006B4469"/>
    <w:rsid w:val="006B4591"/>
    <w:rsid w:val="006B7F74"/>
    <w:rsid w:val="006C2C32"/>
    <w:rsid w:val="006C5129"/>
    <w:rsid w:val="006D2289"/>
    <w:rsid w:val="006E2CD6"/>
    <w:rsid w:val="006E4356"/>
    <w:rsid w:val="006E72C5"/>
    <w:rsid w:val="006F7457"/>
    <w:rsid w:val="006F7B10"/>
    <w:rsid w:val="00700269"/>
    <w:rsid w:val="0070226B"/>
    <w:rsid w:val="0070618E"/>
    <w:rsid w:val="00712673"/>
    <w:rsid w:val="0071514A"/>
    <w:rsid w:val="00720B45"/>
    <w:rsid w:val="00721721"/>
    <w:rsid w:val="00730B02"/>
    <w:rsid w:val="007327D7"/>
    <w:rsid w:val="0073718D"/>
    <w:rsid w:val="00740D98"/>
    <w:rsid w:val="007449A8"/>
    <w:rsid w:val="00753138"/>
    <w:rsid w:val="00755CF3"/>
    <w:rsid w:val="00767258"/>
    <w:rsid w:val="00771F8F"/>
    <w:rsid w:val="007849A9"/>
    <w:rsid w:val="0078568E"/>
    <w:rsid w:val="007A2938"/>
    <w:rsid w:val="007A76DF"/>
    <w:rsid w:val="007B2190"/>
    <w:rsid w:val="007B2885"/>
    <w:rsid w:val="007B301D"/>
    <w:rsid w:val="007C3EF8"/>
    <w:rsid w:val="007C4085"/>
    <w:rsid w:val="007E2CCD"/>
    <w:rsid w:val="007E49E9"/>
    <w:rsid w:val="007E5330"/>
    <w:rsid w:val="007E6220"/>
    <w:rsid w:val="007E784D"/>
    <w:rsid w:val="007F61FE"/>
    <w:rsid w:val="007F6C9A"/>
    <w:rsid w:val="00802BA6"/>
    <w:rsid w:val="00805FD8"/>
    <w:rsid w:val="00811390"/>
    <w:rsid w:val="00817153"/>
    <w:rsid w:val="00823C12"/>
    <w:rsid w:val="00824DD5"/>
    <w:rsid w:val="00824F94"/>
    <w:rsid w:val="008541EB"/>
    <w:rsid w:val="0086169C"/>
    <w:rsid w:val="00861DDB"/>
    <w:rsid w:val="008675F8"/>
    <w:rsid w:val="00873A6B"/>
    <w:rsid w:val="00880426"/>
    <w:rsid w:val="00883236"/>
    <w:rsid w:val="00896BCF"/>
    <w:rsid w:val="008A1C11"/>
    <w:rsid w:val="008A57D2"/>
    <w:rsid w:val="008B64C0"/>
    <w:rsid w:val="008B766D"/>
    <w:rsid w:val="008C2B14"/>
    <w:rsid w:val="008C6304"/>
    <w:rsid w:val="008D3061"/>
    <w:rsid w:val="008D648D"/>
    <w:rsid w:val="008E080B"/>
    <w:rsid w:val="008E55C8"/>
    <w:rsid w:val="008E625E"/>
    <w:rsid w:val="008F164D"/>
    <w:rsid w:val="008F721A"/>
    <w:rsid w:val="00900B65"/>
    <w:rsid w:val="00901041"/>
    <w:rsid w:val="0090713A"/>
    <w:rsid w:val="00911C83"/>
    <w:rsid w:val="00917389"/>
    <w:rsid w:val="0092165D"/>
    <w:rsid w:val="00924837"/>
    <w:rsid w:val="00941814"/>
    <w:rsid w:val="00946919"/>
    <w:rsid w:val="0095452B"/>
    <w:rsid w:val="00956911"/>
    <w:rsid w:val="00964B15"/>
    <w:rsid w:val="0096740F"/>
    <w:rsid w:val="0098267B"/>
    <w:rsid w:val="0098581E"/>
    <w:rsid w:val="009878B7"/>
    <w:rsid w:val="009B2FE0"/>
    <w:rsid w:val="009B51BE"/>
    <w:rsid w:val="009C1C3B"/>
    <w:rsid w:val="009C1E95"/>
    <w:rsid w:val="009C7B5F"/>
    <w:rsid w:val="009F0B13"/>
    <w:rsid w:val="009F25EB"/>
    <w:rsid w:val="009F2EC3"/>
    <w:rsid w:val="00A00DFE"/>
    <w:rsid w:val="00A0165F"/>
    <w:rsid w:val="00A01F5C"/>
    <w:rsid w:val="00A104F4"/>
    <w:rsid w:val="00A107E7"/>
    <w:rsid w:val="00A16D89"/>
    <w:rsid w:val="00A32262"/>
    <w:rsid w:val="00A33613"/>
    <w:rsid w:val="00A359BD"/>
    <w:rsid w:val="00A35B95"/>
    <w:rsid w:val="00A364F7"/>
    <w:rsid w:val="00A36A06"/>
    <w:rsid w:val="00A37F18"/>
    <w:rsid w:val="00A616C8"/>
    <w:rsid w:val="00A63F7A"/>
    <w:rsid w:val="00A94E1B"/>
    <w:rsid w:val="00A96C51"/>
    <w:rsid w:val="00A977B7"/>
    <w:rsid w:val="00AB7390"/>
    <w:rsid w:val="00AC710D"/>
    <w:rsid w:val="00AD02A9"/>
    <w:rsid w:val="00AD1441"/>
    <w:rsid w:val="00AD6F36"/>
    <w:rsid w:val="00AD73C1"/>
    <w:rsid w:val="00AD762C"/>
    <w:rsid w:val="00AE0ED0"/>
    <w:rsid w:val="00AE5871"/>
    <w:rsid w:val="00AE59BD"/>
    <w:rsid w:val="00AF211F"/>
    <w:rsid w:val="00AF68CD"/>
    <w:rsid w:val="00B0591D"/>
    <w:rsid w:val="00B100A6"/>
    <w:rsid w:val="00B1246E"/>
    <w:rsid w:val="00B15F6B"/>
    <w:rsid w:val="00B2533E"/>
    <w:rsid w:val="00B25C7A"/>
    <w:rsid w:val="00B300E0"/>
    <w:rsid w:val="00B306B3"/>
    <w:rsid w:val="00B520F7"/>
    <w:rsid w:val="00B53D59"/>
    <w:rsid w:val="00B5693F"/>
    <w:rsid w:val="00B60E2D"/>
    <w:rsid w:val="00B6206E"/>
    <w:rsid w:val="00B82F19"/>
    <w:rsid w:val="00B84B35"/>
    <w:rsid w:val="00BA47B7"/>
    <w:rsid w:val="00BC0E05"/>
    <w:rsid w:val="00BC1CFE"/>
    <w:rsid w:val="00BC5CC1"/>
    <w:rsid w:val="00BF39D6"/>
    <w:rsid w:val="00BF4B32"/>
    <w:rsid w:val="00BF712F"/>
    <w:rsid w:val="00C0686B"/>
    <w:rsid w:val="00C121AA"/>
    <w:rsid w:val="00C15681"/>
    <w:rsid w:val="00C31F70"/>
    <w:rsid w:val="00C32799"/>
    <w:rsid w:val="00C33B51"/>
    <w:rsid w:val="00C45C18"/>
    <w:rsid w:val="00C5046C"/>
    <w:rsid w:val="00C516A1"/>
    <w:rsid w:val="00C6125A"/>
    <w:rsid w:val="00C64694"/>
    <w:rsid w:val="00C668B6"/>
    <w:rsid w:val="00C67FF5"/>
    <w:rsid w:val="00C80AD2"/>
    <w:rsid w:val="00C80CDB"/>
    <w:rsid w:val="00C84103"/>
    <w:rsid w:val="00C8466A"/>
    <w:rsid w:val="00C855B6"/>
    <w:rsid w:val="00C91F7F"/>
    <w:rsid w:val="00CA2BA0"/>
    <w:rsid w:val="00CB33E5"/>
    <w:rsid w:val="00CB65EC"/>
    <w:rsid w:val="00CC62F4"/>
    <w:rsid w:val="00CD63D0"/>
    <w:rsid w:val="00CE0E2B"/>
    <w:rsid w:val="00CF5FE2"/>
    <w:rsid w:val="00CF6394"/>
    <w:rsid w:val="00D03624"/>
    <w:rsid w:val="00D05F08"/>
    <w:rsid w:val="00D12A09"/>
    <w:rsid w:val="00D1553E"/>
    <w:rsid w:val="00D2513A"/>
    <w:rsid w:val="00D35E0D"/>
    <w:rsid w:val="00D3749A"/>
    <w:rsid w:val="00D37641"/>
    <w:rsid w:val="00D42A36"/>
    <w:rsid w:val="00D60F68"/>
    <w:rsid w:val="00D6507C"/>
    <w:rsid w:val="00D7163E"/>
    <w:rsid w:val="00D732B0"/>
    <w:rsid w:val="00D76922"/>
    <w:rsid w:val="00D77542"/>
    <w:rsid w:val="00D8153D"/>
    <w:rsid w:val="00D81869"/>
    <w:rsid w:val="00D83A6E"/>
    <w:rsid w:val="00D91960"/>
    <w:rsid w:val="00DA31DA"/>
    <w:rsid w:val="00DA69EB"/>
    <w:rsid w:val="00DA7FDB"/>
    <w:rsid w:val="00DB23A4"/>
    <w:rsid w:val="00DD792B"/>
    <w:rsid w:val="00DE05FC"/>
    <w:rsid w:val="00DF0CCE"/>
    <w:rsid w:val="00E001A4"/>
    <w:rsid w:val="00E02639"/>
    <w:rsid w:val="00E2477D"/>
    <w:rsid w:val="00E361DD"/>
    <w:rsid w:val="00E40280"/>
    <w:rsid w:val="00E43541"/>
    <w:rsid w:val="00E50E6B"/>
    <w:rsid w:val="00E50EE0"/>
    <w:rsid w:val="00E57A32"/>
    <w:rsid w:val="00E733A9"/>
    <w:rsid w:val="00E742CA"/>
    <w:rsid w:val="00E90583"/>
    <w:rsid w:val="00E91E3C"/>
    <w:rsid w:val="00E9235E"/>
    <w:rsid w:val="00EA38C5"/>
    <w:rsid w:val="00EA4FBF"/>
    <w:rsid w:val="00EA7C81"/>
    <w:rsid w:val="00EB319A"/>
    <w:rsid w:val="00EB350E"/>
    <w:rsid w:val="00EC0287"/>
    <w:rsid w:val="00EC0C97"/>
    <w:rsid w:val="00EC42CC"/>
    <w:rsid w:val="00EC5AD5"/>
    <w:rsid w:val="00EC6CEF"/>
    <w:rsid w:val="00EC6FA3"/>
    <w:rsid w:val="00ED37B2"/>
    <w:rsid w:val="00ED3855"/>
    <w:rsid w:val="00ED5A46"/>
    <w:rsid w:val="00EF634B"/>
    <w:rsid w:val="00F076B3"/>
    <w:rsid w:val="00F14C94"/>
    <w:rsid w:val="00F17595"/>
    <w:rsid w:val="00F31F52"/>
    <w:rsid w:val="00F37326"/>
    <w:rsid w:val="00F41F84"/>
    <w:rsid w:val="00F42907"/>
    <w:rsid w:val="00F43314"/>
    <w:rsid w:val="00F5586C"/>
    <w:rsid w:val="00F63432"/>
    <w:rsid w:val="00F74B40"/>
    <w:rsid w:val="00F77AA3"/>
    <w:rsid w:val="00F81C49"/>
    <w:rsid w:val="00F87C9A"/>
    <w:rsid w:val="00F96CCA"/>
    <w:rsid w:val="00FA462F"/>
    <w:rsid w:val="00FA4CB1"/>
    <w:rsid w:val="00FB47BB"/>
    <w:rsid w:val="00FC1B1C"/>
    <w:rsid w:val="00FC5DE0"/>
    <w:rsid w:val="00FE0D79"/>
    <w:rsid w:val="00FE2B3D"/>
    <w:rsid w:val="00FE336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30EAE2F-7B72-4F97-91A5-60A77E9159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qFormat="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2D3504"/>
    <w:pPr>
      <w:bidi/>
    </w:pPr>
    <w:rPr>
      <w:rFonts w:cs="David"/>
      <w:sz w:val="24"/>
      <w:szCs w:val="26"/>
    </w:rPr>
  </w:style>
  <w:style w:type="paragraph" w:styleId="11">
    <w:name w:val="heading 1"/>
    <w:aliases w:val="Heading 1,H2,Header 1,II+,I,ראש פרק,Hn1,H1,h1"/>
    <w:basedOn w:val="a2"/>
    <w:next w:val="a2"/>
    <w:link w:val="12"/>
    <w:qFormat/>
    <w:rsid w:val="002D3504"/>
    <w:pPr>
      <w:keepNext/>
      <w:jc w:val="right"/>
      <w:outlineLvl w:val="0"/>
    </w:pPr>
    <w:rPr>
      <w:b/>
      <w:bCs/>
    </w:rPr>
  </w:style>
  <w:style w:type="paragraph" w:styleId="20">
    <w:name w:val="heading 2"/>
    <w:basedOn w:val="a2"/>
    <w:next w:val="a2"/>
    <w:link w:val="21"/>
    <w:qFormat/>
    <w:rsid w:val="002D3504"/>
    <w:pPr>
      <w:keepNext/>
      <w:jc w:val="both"/>
      <w:outlineLvl w:val="1"/>
    </w:pPr>
    <w:rPr>
      <w:b/>
      <w:bCs/>
    </w:rPr>
  </w:style>
  <w:style w:type="paragraph" w:styleId="30">
    <w:name w:val="heading 3"/>
    <w:basedOn w:val="a2"/>
    <w:next w:val="a2"/>
    <w:link w:val="31"/>
    <w:unhideWhenUsed/>
    <w:qFormat/>
    <w:rsid w:val="00F37326"/>
    <w:pPr>
      <w:keepNext/>
      <w:keepLines/>
      <w:spacing w:before="200"/>
      <w:outlineLvl w:val="2"/>
    </w:pPr>
    <w:rPr>
      <w:rFonts w:asciiTheme="majorHAnsi" w:eastAsiaTheme="majorEastAsia" w:hAnsiTheme="majorHAnsi" w:cstheme="majorBidi"/>
      <w:b/>
      <w:bCs/>
      <w:color w:val="4F81BD" w:themeColor="accent1"/>
    </w:rPr>
  </w:style>
  <w:style w:type="paragraph" w:styleId="40">
    <w:name w:val="heading 4"/>
    <w:basedOn w:val="a2"/>
    <w:next w:val="a2"/>
    <w:link w:val="41"/>
    <w:semiHidden/>
    <w:unhideWhenUsed/>
    <w:qFormat/>
    <w:rsid w:val="006E4356"/>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2"/>
    <w:next w:val="a2"/>
    <w:link w:val="50"/>
    <w:unhideWhenUsed/>
    <w:qFormat/>
    <w:rsid w:val="00F37326"/>
    <w:pPr>
      <w:keepNext/>
      <w:keepLines/>
      <w:spacing w:before="200"/>
      <w:outlineLvl w:val="4"/>
    </w:pPr>
    <w:rPr>
      <w:rFonts w:asciiTheme="majorHAnsi" w:eastAsiaTheme="majorEastAsia" w:hAnsiTheme="majorHAnsi" w:cstheme="majorBidi"/>
      <w:color w:val="243F60" w:themeColor="accent1" w:themeShade="7F"/>
    </w:rPr>
  </w:style>
  <w:style w:type="paragraph" w:styleId="8">
    <w:name w:val="heading 8"/>
    <w:aliases w:val="Heading 8"/>
    <w:basedOn w:val="a2"/>
    <w:next w:val="a2"/>
    <w:link w:val="80"/>
    <w:unhideWhenUsed/>
    <w:qFormat/>
    <w:rsid w:val="000F432E"/>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aliases w:val="Header,1 תו,Header תו תו תו תו תו,Header תו תו תו,Header תו תו"/>
    <w:basedOn w:val="a2"/>
    <w:link w:val="a7"/>
    <w:qFormat/>
    <w:rsid w:val="002D3504"/>
    <w:pPr>
      <w:tabs>
        <w:tab w:val="center" w:pos="4153"/>
        <w:tab w:val="right" w:pos="8306"/>
      </w:tabs>
    </w:pPr>
    <w:rPr>
      <w:szCs w:val="24"/>
    </w:rPr>
  </w:style>
  <w:style w:type="paragraph" w:styleId="a8">
    <w:name w:val="footer"/>
    <w:basedOn w:val="a2"/>
    <w:rsid w:val="002D3504"/>
    <w:pPr>
      <w:tabs>
        <w:tab w:val="center" w:pos="4153"/>
        <w:tab w:val="right" w:pos="8306"/>
      </w:tabs>
    </w:pPr>
    <w:rPr>
      <w:szCs w:val="24"/>
    </w:rPr>
  </w:style>
  <w:style w:type="character" w:styleId="a9">
    <w:name w:val="page number"/>
    <w:basedOn w:val="a3"/>
    <w:rsid w:val="002D3504"/>
  </w:style>
  <w:style w:type="paragraph" w:customStyle="1" w:styleId="13">
    <w:name w:val="1"/>
    <w:basedOn w:val="a2"/>
    <w:next w:val="a8"/>
    <w:rsid w:val="00F42907"/>
    <w:pPr>
      <w:tabs>
        <w:tab w:val="center" w:pos="4153"/>
        <w:tab w:val="right" w:pos="8306"/>
      </w:tabs>
    </w:pPr>
    <w:rPr>
      <w:lang w:eastAsia="he-IL"/>
    </w:rPr>
  </w:style>
  <w:style w:type="character" w:styleId="Hyperlink">
    <w:name w:val="Hyperlink"/>
    <w:basedOn w:val="a3"/>
    <w:uiPriority w:val="99"/>
    <w:rsid w:val="00144716"/>
    <w:rPr>
      <w:color w:val="0000FF"/>
      <w:u w:val="single"/>
    </w:rPr>
  </w:style>
  <w:style w:type="character" w:styleId="aa">
    <w:name w:val="Placeholder Text"/>
    <w:basedOn w:val="a3"/>
    <w:uiPriority w:val="99"/>
    <w:rsid w:val="00956911"/>
    <w:rPr>
      <w:color w:val="808080"/>
    </w:rPr>
  </w:style>
  <w:style w:type="paragraph" w:styleId="ab">
    <w:name w:val="Balloon Text"/>
    <w:basedOn w:val="a2"/>
    <w:link w:val="ac"/>
    <w:rsid w:val="00956911"/>
    <w:rPr>
      <w:rFonts w:ascii="Tahoma" w:hAnsi="Tahoma" w:cs="Tahoma"/>
      <w:sz w:val="16"/>
      <w:szCs w:val="16"/>
    </w:rPr>
  </w:style>
  <w:style w:type="character" w:customStyle="1" w:styleId="ac">
    <w:name w:val="טקסט בלונים תו"/>
    <w:basedOn w:val="a3"/>
    <w:link w:val="ab"/>
    <w:rsid w:val="00956911"/>
    <w:rPr>
      <w:rFonts w:ascii="Tahoma" w:hAnsi="Tahoma" w:cs="Tahoma"/>
      <w:sz w:val="16"/>
      <w:szCs w:val="16"/>
    </w:rPr>
  </w:style>
  <w:style w:type="character" w:customStyle="1" w:styleId="a7">
    <w:name w:val="כותרת עליונה תו"/>
    <w:aliases w:val="Header תו,1 תו תו,Header תו תו תו תו תו תו,Header תו תו תו תו,Header תו תו תו1"/>
    <w:basedOn w:val="a3"/>
    <w:link w:val="a6"/>
    <w:rsid w:val="00AD6F36"/>
    <w:rPr>
      <w:rFonts w:cs="David"/>
      <w:sz w:val="24"/>
      <w:szCs w:val="24"/>
    </w:rPr>
  </w:style>
  <w:style w:type="character" w:customStyle="1" w:styleId="default">
    <w:name w:val="default"/>
    <w:basedOn w:val="a3"/>
    <w:rsid w:val="00805FD8"/>
    <w:rPr>
      <w:rFonts w:ascii="Times New Roman" w:hAnsi="Times New Roman" w:cs="Times New Roman"/>
      <w:sz w:val="26"/>
      <w:szCs w:val="26"/>
    </w:rPr>
  </w:style>
  <w:style w:type="paragraph" w:styleId="ad">
    <w:name w:val="List Paragraph"/>
    <w:aliases w:val="LP1,פיסקת bullets,lp1,FooterText,numbered,Paragraphe de liste1,פיסקת רשימה11"/>
    <w:basedOn w:val="a2"/>
    <w:link w:val="ae"/>
    <w:uiPriority w:val="34"/>
    <w:qFormat/>
    <w:rsid w:val="00805FD8"/>
    <w:pPr>
      <w:ind w:left="720"/>
      <w:contextualSpacing/>
    </w:pPr>
  </w:style>
  <w:style w:type="character" w:customStyle="1" w:styleId="ae">
    <w:name w:val="פיסקת רשימה תו"/>
    <w:aliases w:val="LP1 תו,פיסקת bullets תו,lp1 תו,FooterText תו,numbered תו,Paragraphe de liste1 תו,פיסקת רשימה11 תו"/>
    <w:basedOn w:val="a3"/>
    <w:link w:val="ad"/>
    <w:uiPriority w:val="34"/>
    <w:rsid w:val="00805FD8"/>
    <w:rPr>
      <w:rFonts w:cs="David"/>
      <w:sz w:val="24"/>
      <w:szCs w:val="26"/>
    </w:rPr>
  </w:style>
  <w:style w:type="character" w:customStyle="1" w:styleId="21">
    <w:name w:val="כותרת 2 תו"/>
    <w:basedOn w:val="a3"/>
    <w:link w:val="20"/>
    <w:rsid w:val="00805FD8"/>
    <w:rPr>
      <w:rFonts w:cs="David"/>
      <w:b/>
      <w:bCs/>
      <w:sz w:val="24"/>
      <w:szCs w:val="26"/>
    </w:rPr>
  </w:style>
  <w:style w:type="character" w:customStyle="1" w:styleId="31">
    <w:name w:val="כותרת 3 תו"/>
    <w:basedOn w:val="a3"/>
    <w:link w:val="30"/>
    <w:rsid w:val="00F37326"/>
    <w:rPr>
      <w:rFonts w:asciiTheme="majorHAnsi" w:eastAsiaTheme="majorEastAsia" w:hAnsiTheme="majorHAnsi" w:cstheme="majorBidi"/>
      <w:b/>
      <w:bCs/>
      <w:color w:val="4F81BD" w:themeColor="accent1"/>
      <w:sz w:val="24"/>
      <w:szCs w:val="26"/>
    </w:rPr>
  </w:style>
  <w:style w:type="character" w:customStyle="1" w:styleId="50">
    <w:name w:val="כותרת 5 תו"/>
    <w:basedOn w:val="a3"/>
    <w:link w:val="5"/>
    <w:rsid w:val="00F37326"/>
    <w:rPr>
      <w:rFonts w:asciiTheme="majorHAnsi" w:eastAsiaTheme="majorEastAsia" w:hAnsiTheme="majorHAnsi" w:cstheme="majorBidi"/>
      <w:color w:val="243F60" w:themeColor="accent1" w:themeShade="7F"/>
      <w:sz w:val="24"/>
      <w:szCs w:val="26"/>
    </w:rPr>
  </w:style>
  <w:style w:type="paragraph" w:customStyle="1" w:styleId="42">
    <w:name w:val="סגנון4"/>
    <w:basedOn w:val="a2"/>
    <w:rsid w:val="00F37326"/>
    <w:pPr>
      <w:tabs>
        <w:tab w:val="center" w:pos="4152"/>
        <w:tab w:val="center" w:pos="8306"/>
      </w:tabs>
      <w:autoSpaceDE w:val="0"/>
      <w:autoSpaceDN w:val="0"/>
      <w:bidi w:val="0"/>
      <w:adjustRightInd w:val="0"/>
      <w:jc w:val="right"/>
    </w:pPr>
    <w:rPr>
      <w:rFonts w:cs="Times New Roman"/>
      <w:szCs w:val="24"/>
    </w:rPr>
  </w:style>
  <w:style w:type="paragraph" w:styleId="af">
    <w:name w:val="Body Text"/>
    <w:basedOn w:val="a2"/>
    <w:link w:val="af0"/>
    <w:rsid w:val="00F37326"/>
    <w:pPr>
      <w:jc w:val="both"/>
    </w:pPr>
    <w:rPr>
      <w:szCs w:val="24"/>
    </w:rPr>
  </w:style>
  <w:style w:type="character" w:customStyle="1" w:styleId="af0">
    <w:name w:val="גוף טקסט תו"/>
    <w:basedOn w:val="a3"/>
    <w:link w:val="af"/>
    <w:rsid w:val="00F37326"/>
    <w:rPr>
      <w:rFonts w:cs="David"/>
      <w:sz w:val="24"/>
      <w:szCs w:val="24"/>
    </w:rPr>
  </w:style>
  <w:style w:type="table" w:styleId="af1">
    <w:name w:val="Table Grid"/>
    <w:aliases w:val="טקסט טבלה תחתונה"/>
    <w:basedOn w:val="a4"/>
    <w:rsid w:val="00F37326"/>
    <w:pPr>
      <w:bidi/>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a2"/>
    <w:rsid w:val="00F37326"/>
    <w:pPr>
      <w:bidi w:val="0"/>
      <w:spacing w:before="100" w:beforeAutospacing="1" w:after="100" w:afterAutospacing="1"/>
    </w:pPr>
    <w:rPr>
      <w:rFonts w:cs="Times New Roman"/>
      <w:szCs w:val="24"/>
    </w:rPr>
  </w:style>
  <w:style w:type="paragraph" w:customStyle="1" w:styleId="Header1">
    <w:name w:val="Header1"/>
    <w:basedOn w:val="a2"/>
    <w:rsid w:val="00F37326"/>
    <w:pPr>
      <w:tabs>
        <w:tab w:val="center" w:pos="4153"/>
        <w:tab w:val="right" w:pos="8306"/>
      </w:tabs>
    </w:pPr>
    <w:rPr>
      <w:rFonts w:eastAsia="MS Mincho" w:cs="Times New Roman"/>
      <w:szCs w:val="24"/>
      <w:lang w:eastAsia="ja-JP"/>
    </w:rPr>
  </w:style>
  <w:style w:type="paragraph" w:customStyle="1" w:styleId="1">
    <w:name w:val="סיעוף 1"/>
    <w:basedOn w:val="a2"/>
    <w:rsid w:val="00F37326"/>
    <w:pPr>
      <w:numPr>
        <w:numId w:val="1"/>
      </w:numPr>
      <w:spacing w:before="120"/>
    </w:pPr>
    <w:rPr>
      <w:rFonts w:cs="Times New Roman"/>
      <w:szCs w:val="24"/>
    </w:rPr>
  </w:style>
  <w:style w:type="paragraph" w:customStyle="1" w:styleId="2">
    <w:name w:val="סיעוף 2"/>
    <w:basedOn w:val="1"/>
    <w:rsid w:val="00F37326"/>
    <w:pPr>
      <w:numPr>
        <w:ilvl w:val="1"/>
      </w:numPr>
    </w:pPr>
  </w:style>
  <w:style w:type="paragraph" w:customStyle="1" w:styleId="3">
    <w:name w:val="סיעוף 3"/>
    <w:basedOn w:val="2"/>
    <w:rsid w:val="00F37326"/>
    <w:pPr>
      <w:numPr>
        <w:ilvl w:val="2"/>
      </w:numPr>
    </w:pPr>
  </w:style>
  <w:style w:type="paragraph" w:customStyle="1" w:styleId="4">
    <w:name w:val="סיעוף 4"/>
    <w:basedOn w:val="3"/>
    <w:rsid w:val="00F37326"/>
    <w:pPr>
      <w:numPr>
        <w:ilvl w:val="3"/>
      </w:numPr>
    </w:pPr>
  </w:style>
  <w:style w:type="character" w:styleId="af2">
    <w:name w:val="annotation reference"/>
    <w:basedOn w:val="a3"/>
    <w:uiPriority w:val="99"/>
    <w:rsid w:val="00F37326"/>
    <w:rPr>
      <w:sz w:val="16"/>
      <w:szCs w:val="16"/>
    </w:rPr>
  </w:style>
  <w:style w:type="paragraph" w:styleId="af3">
    <w:name w:val="annotation text"/>
    <w:basedOn w:val="a2"/>
    <w:link w:val="af4"/>
    <w:uiPriority w:val="99"/>
    <w:rsid w:val="00F37326"/>
    <w:rPr>
      <w:sz w:val="20"/>
      <w:szCs w:val="20"/>
    </w:rPr>
  </w:style>
  <w:style w:type="character" w:customStyle="1" w:styleId="af4">
    <w:name w:val="טקסט הערה תו"/>
    <w:basedOn w:val="a3"/>
    <w:link w:val="af3"/>
    <w:uiPriority w:val="99"/>
    <w:rsid w:val="00F37326"/>
    <w:rPr>
      <w:rFonts w:cs="David"/>
    </w:rPr>
  </w:style>
  <w:style w:type="paragraph" w:styleId="af5">
    <w:name w:val="annotation subject"/>
    <w:basedOn w:val="af3"/>
    <w:next w:val="af3"/>
    <w:link w:val="af6"/>
    <w:rsid w:val="00F37326"/>
    <w:rPr>
      <w:b/>
      <w:bCs/>
    </w:rPr>
  </w:style>
  <w:style w:type="character" w:customStyle="1" w:styleId="af6">
    <w:name w:val="נושא הערה תו"/>
    <w:basedOn w:val="af4"/>
    <w:link w:val="af5"/>
    <w:rsid w:val="00F37326"/>
    <w:rPr>
      <w:rFonts w:cs="David"/>
      <w:b/>
      <w:bCs/>
    </w:rPr>
  </w:style>
  <w:style w:type="paragraph" w:customStyle="1" w:styleId="af7">
    <w:name w:val="הגדרות"/>
    <w:basedOn w:val="a2"/>
    <w:rsid w:val="00F37326"/>
    <w:pPr>
      <w:overflowPunct w:val="0"/>
      <w:autoSpaceDE w:val="0"/>
      <w:autoSpaceDN w:val="0"/>
      <w:adjustRightInd w:val="0"/>
      <w:ind w:left="2642" w:hanging="1933"/>
      <w:jc w:val="both"/>
    </w:pPr>
    <w:rPr>
      <w:sz w:val="20"/>
      <w:szCs w:val="24"/>
      <w:lang w:eastAsia="he-IL"/>
    </w:rPr>
  </w:style>
  <w:style w:type="paragraph" w:styleId="af8">
    <w:name w:val="Plain Text"/>
    <w:basedOn w:val="a2"/>
    <w:link w:val="af9"/>
    <w:uiPriority w:val="99"/>
    <w:unhideWhenUsed/>
    <w:rsid w:val="005D39FC"/>
    <w:rPr>
      <w:rFonts w:ascii="Consolas" w:eastAsiaTheme="minorHAnsi" w:hAnsi="Consolas" w:cs="Times New Roman"/>
      <w:sz w:val="21"/>
      <w:szCs w:val="21"/>
    </w:rPr>
  </w:style>
  <w:style w:type="character" w:customStyle="1" w:styleId="af9">
    <w:name w:val="טקסט רגיל תו"/>
    <w:basedOn w:val="a3"/>
    <w:link w:val="af8"/>
    <w:uiPriority w:val="99"/>
    <w:rsid w:val="005D39FC"/>
    <w:rPr>
      <w:rFonts w:ascii="Consolas" w:eastAsiaTheme="minorHAnsi" w:hAnsi="Consolas" w:cs="Times New Roman"/>
      <w:sz w:val="21"/>
      <w:szCs w:val="21"/>
    </w:rPr>
  </w:style>
  <w:style w:type="character" w:customStyle="1" w:styleId="41">
    <w:name w:val="כותרת 4 תו"/>
    <w:basedOn w:val="a3"/>
    <w:link w:val="40"/>
    <w:rsid w:val="006E4356"/>
    <w:rPr>
      <w:rFonts w:asciiTheme="majorHAnsi" w:eastAsiaTheme="majorEastAsia" w:hAnsiTheme="majorHAnsi" w:cstheme="majorBidi"/>
      <w:b/>
      <w:bCs/>
      <w:i/>
      <w:iCs/>
      <w:color w:val="4F81BD" w:themeColor="accent1"/>
      <w:sz w:val="24"/>
      <w:szCs w:val="26"/>
    </w:rPr>
  </w:style>
  <w:style w:type="character" w:customStyle="1" w:styleId="80">
    <w:name w:val="כותרת 8 תו"/>
    <w:aliases w:val="Heading 8 תו"/>
    <w:basedOn w:val="a3"/>
    <w:link w:val="8"/>
    <w:rsid w:val="000F432E"/>
    <w:rPr>
      <w:rFonts w:asciiTheme="majorHAnsi" w:eastAsiaTheme="majorEastAsia" w:hAnsiTheme="majorHAnsi" w:cstheme="majorBidi"/>
      <w:color w:val="404040" w:themeColor="text1" w:themeTint="BF"/>
    </w:rPr>
  </w:style>
  <w:style w:type="paragraph" w:customStyle="1" w:styleId="a">
    <w:name w:val="כותרת סעיף"/>
    <w:basedOn w:val="a2"/>
    <w:rsid w:val="00B100A6"/>
    <w:pPr>
      <w:numPr>
        <w:numId w:val="2"/>
      </w:numPr>
      <w:spacing w:before="240" w:line="360" w:lineRule="auto"/>
      <w:jc w:val="both"/>
    </w:pPr>
    <w:rPr>
      <w:rFonts w:ascii="Arial" w:hAnsi="Arial" w:cs="Arial"/>
      <w:b/>
      <w:bCs/>
      <w:color w:val="1B3461"/>
      <w:sz w:val="22"/>
      <w:szCs w:val="22"/>
    </w:rPr>
  </w:style>
  <w:style w:type="paragraph" w:customStyle="1" w:styleId="a0">
    <w:name w:val="טקסט סעיף תו תו תו תו"/>
    <w:basedOn w:val="a2"/>
    <w:rsid w:val="00B100A6"/>
    <w:pPr>
      <w:numPr>
        <w:ilvl w:val="1"/>
        <w:numId w:val="2"/>
      </w:numPr>
      <w:spacing w:line="360" w:lineRule="auto"/>
      <w:jc w:val="both"/>
    </w:pPr>
    <w:rPr>
      <w:rFonts w:ascii="Arial" w:hAnsi="Arial" w:cs="Arial"/>
      <w:sz w:val="22"/>
      <w:szCs w:val="22"/>
    </w:rPr>
  </w:style>
  <w:style w:type="paragraph" w:customStyle="1" w:styleId="a1">
    <w:name w:val="תת סעיף"/>
    <w:basedOn w:val="a2"/>
    <w:rsid w:val="00B100A6"/>
    <w:pPr>
      <w:numPr>
        <w:ilvl w:val="2"/>
        <w:numId w:val="2"/>
      </w:numPr>
      <w:spacing w:line="360" w:lineRule="auto"/>
      <w:jc w:val="both"/>
    </w:pPr>
    <w:rPr>
      <w:rFonts w:cs="Arial"/>
      <w:sz w:val="22"/>
      <w:szCs w:val="22"/>
    </w:rPr>
  </w:style>
  <w:style w:type="paragraph" w:customStyle="1" w:styleId="10">
    <w:name w:val="תת סעיף1"/>
    <w:basedOn w:val="a1"/>
    <w:rsid w:val="00B100A6"/>
    <w:pPr>
      <w:numPr>
        <w:ilvl w:val="3"/>
      </w:numPr>
    </w:pPr>
  </w:style>
  <w:style w:type="character" w:customStyle="1" w:styleId="Char">
    <w:name w:val="דף ראשון Char"/>
    <w:basedOn w:val="a3"/>
    <w:link w:val="afa"/>
    <w:locked/>
    <w:rsid w:val="00A364F7"/>
    <w:rPr>
      <w:rFonts w:ascii="Arial" w:eastAsiaTheme="minorEastAsia" w:hAnsi="Arial" w:cs="David"/>
      <w:noProof/>
      <w:sz w:val="28"/>
      <w:szCs w:val="28"/>
    </w:rPr>
  </w:style>
  <w:style w:type="paragraph" w:customStyle="1" w:styleId="afa">
    <w:name w:val="דף ראשון"/>
    <w:basedOn w:val="a2"/>
    <w:link w:val="Char"/>
    <w:qFormat/>
    <w:rsid w:val="00A364F7"/>
    <w:pPr>
      <w:spacing w:after="120" w:line="360" w:lineRule="auto"/>
      <w:ind w:firstLine="27"/>
      <w:jc w:val="center"/>
    </w:pPr>
    <w:rPr>
      <w:rFonts w:ascii="Arial" w:eastAsiaTheme="minorEastAsia" w:hAnsi="Arial"/>
      <w:noProof/>
      <w:sz w:val="28"/>
      <w:szCs w:val="28"/>
    </w:rPr>
  </w:style>
  <w:style w:type="character" w:customStyle="1" w:styleId="12">
    <w:name w:val="כותרת 1 תו"/>
    <w:aliases w:val="Heading 1 תו,H2 תו,Header 1 תו,II+ תו,I תו,ראש פרק תו,Hn1 תו,H1 תו,h1 תו"/>
    <w:basedOn w:val="a3"/>
    <w:link w:val="11"/>
    <w:rsid w:val="009C7B5F"/>
    <w:rPr>
      <w:rFonts w:cs="David"/>
      <w:b/>
      <w:bCs/>
      <w:sz w:val="24"/>
      <w:szCs w:val="26"/>
    </w:rPr>
  </w:style>
  <w:style w:type="character" w:customStyle="1" w:styleId="TenderPart01Char">
    <w:name w:val="TenderPart01 Char"/>
    <w:basedOn w:val="a3"/>
    <w:link w:val="TenderPart01"/>
    <w:locked/>
    <w:rsid w:val="009C7B5F"/>
    <w:rPr>
      <w:rFonts w:ascii="Arial" w:hAnsi="Arial" w:cs="David"/>
      <w:noProof/>
      <w:sz w:val="32"/>
      <w:szCs w:val="32"/>
      <w:lang w:val="en-GB" w:eastAsia="he-IL"/>
    </w:rPr>
  </w:style>
  <w:style w:type="paragraph" w:customStyle="1" w:styleId="TenderPart01">
    <w:name w:val="TenderPart01"/>
    <w:basedOn w:val="a2"/>
    <w:link w:val="TenderPart01Char"/>
    <w:qFormat/>
    <w:rsid w:val="009C7B5F"/>
    <w:pPr>
      <w:spacing w:after="120" w:line="276" w:lineRule="auto"/>
      <w:ind w:firstLine="27"/>
      <w:jc w:val="center"/>
    </w:pPr>
    <w:rPr>
      <w:rFonts w:ascii="Arial" w:hAnsi="Arial"/>
      <w:noProof/>
      <w:sz w:val="32"/>
      <w:szCs w:val="32"/>
      <w:lang w:val="en-GB" w:eastAsia="he-IL"/>
    </w:rPr>
  </w:style>
  <w:style w:type="paragraph" w:customStyle="1" w:styleId="afb">
    <w:name w:val="מדינת ישראל"/>
    <w:basedOn w:val="a6"/>
    <w:link w:val="Char0"/>
    <w:qFormat/>
    <w:rsid w:val="00AE0ED0"/>
    <w:pPr>
      <w:spacing w:after="120" w:line="264" w:lineRule="auto"/>
      <w:jc w:val="center"/>
    </w:pPr>
    <w:rPr>
      <w:rFonts w:ascii="Arial" w:eastAsiaTheme="minorEastAsia" w:hAnsi="Arial" w:cstheme="minorBidi"/>
      <w:noProof/>
      <w:sz w:val="44"/>
      <w:szCs w:val="44"/>
    </w:rPr>
  </w:style>
  <w:style w:type="character" w:customStyle="1" w:styleId="Char0">
    <w:name w:val="מדינת ישראל Char"/>
    <w:basedOn w:val="a3"/>
    <w:link w:val="afb"/>
    <w:rsid w:val="00AE0ED0"/>
    <w:rPr>
      <w:rFonts w:ascii="Arial" w:eastAsiaTheme="minorEastAsia" w:hAnsi="Arial" w:cstheme="minorBidi"/>
      <w:noProof/>
      <w:sz w:val="44"/>
      <w:szCs w:val="44"/>
    </w:rPr>
  </w:style>
  <w:style w:type="character" w:styleId="FollowedHyperlink">
    <w:name w:val="FollowedHyperlink"/>
    <w:basedOn w:val="a3"/>
    <w:semiHidden/>
    <w:unhideWhenUsed/>
    <w:rsid w:val="00D12A09"/>
    <w:rPr>
      <w:color w:val="800080" w:themeColor="followedHyperlink"/>
      <w:u w:val="single"/>
    </w:rPr>
  </w:style>
  <w:style w:type="paragraph" w:customStyle="1" w:styleId="7">
    <w:name w:val="סגנון7"/>
    <w:basedOn w:val="a2"/>
    <w:qFormat/>
    <w:rsid w:val="00C31F70"/>
    <w:pPr>
      <w:spacing w:line="360" w:lineRule="auto"/>
      <w:ind w:left="360" w:hanging="360"/>
      <w:contextualSpacing/>
      <w:jc w:val="both"/>
      <w:outlineLvl w:val="0"/>
    </w:pPr>
    <w:rPr>
      <w:rFonts w:ascii="David" w:hAnsi="David"/>
      <w:b/>
      <w:bCs/>
      <w:szCs w:val="28"/>
      <w:u w:val="single"/>
      <w:lang w:eastAsia="he-IL"/>
    </w:rPr>
  </w:style>
  <w:style w:type="paragraph" w:customStyle="1" w:styleId="AlphaList3">
    <w:name w:val="Alpha List 3"/>
    <w:basedOn w:val="a2"/>
    <w:rsid w:val="002A40A9"/>
    <w:pPr>
      <w:numPr>
        <w:numId w:val="4"/>
      </w:numPr>
      <w:spacing w:before="120" w:line="320" w:lineRule="exact"/>
      <w:jc w:val="both"/>
    </w:pPr>
    <w:rPr>
      <w:sz w:val="22"/>
      <w:szCs w:val="24"/>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itamsut@energy.gov.il"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2FEA078D78E4B1F8041DA9EB205868D"/>
        <w:category>
          <w:name w:val="כללי"/>
          <w:gallery w:val="placeholder"/>
        </w:category>
        <w:types>
          <w:type w:val="bbPlcHdr"/>
        </w:types>
        <w:behaviors>
          <w:behavior w:val="content"/>
        </w:behaviors>
        <w:guid w:val="{A246705D-031A-40DF-98C3-16DC3A847502}"/>
      </w:docPartPr>
      <w:docPartBody>
        <w:p w:rsidR="0042500A" w:rsidRDefault="006C632D" w:rsidP="006C632D">
          <w:pPr>
            <w:pStyle w:val="92FEA078D78E4B1F8041DA9EB205868D"/>
          </w:pPr>
          <w:r w:rsidRPr="0036656D">
            <w:rPr>
              <w:rStyle w:val="a3"/>
            </w:rPr>
            <w:t>[tenderNumber]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iriam">
    <w:panose1 w:val="020B050205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0A1C"/>
    <w:rsid w:val="0042500A"/>
    <w:rsid w:val="006C632D"/>
    <w:rsid w:val="006D56A6"/>
    <w:rsid w:val="00790A1C"/>
    <w:rsid w:val="0088036E"/>
    <w:rsid w:val="00A55FFF"/>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rsid w:val="006C632D"/>
    <w:rPr>
      <w:color w:val="808080"/>
    </w:rPr>
  </w:style>
  <w:style w:type="paragraph" w:customStyle="1" w:styleId="D9574AA795634206A4ACEAA58CDD3B4D">
    <w:name w:val="D9574AA795634206A4ACEAA58CDD3B4D"/>
    <w:rsid w:val="00790A1C"/>
    <w:pPr>
      <w:bidi/>
    </w:pPr>
  </w:style>
  <w:style w:type="paragraph" w:customStyle="1" w:styleId="A62DE14DB22645908E74B465E595E4DD">
    <w:name w:val="A62DE14DB22645908E74B465E595E4DD"/>
    <w:rsid w:val="00790A1C"/>
    <w:pPr>
      <w:bidi/>
    </w:pPr>
  </w:style>
  <w:style w:type="paragraph" w:customStyle="1" w:styleId="B177F99CE001492E80F92D9E25EB6588">
    <w:name w:val="B177F99CE001492E80F92D9E25EB6588"/>
    <w:rsid w:val="00790A1C"/>
    <w:pPr>
      <w:bidi/>
    </w:pPr>
  </w:style>
  <w:style w:type="paragraph" w:customStyle="1" w:styleId="92FEA078D78E4B1F8041DA9EB205868D">
    <w:name w:val="92FEA078D78E4B1F8041DA9EB205868D"/>
    <w:rsid w:val="006C632D"/>
    <w:pPr>
      <w:bidi/>
    </w:pPr>
  </w:style>
  <w:style w:type="paragraph" w:customStyle="1" w:styleId="5C9BFDC17C784C2D86C846AA43335207">
    <w:name w:val="5C9BFDC17C784C2D86C846AA43335207"/>
    <w:rsid w:val="006C632D"/>
    <w:pPr>
      <w:bidi/>
    </w:pPr>
  </w:style>
  <w:style w:type="paragraph" w:customStyle="1" w:styleId="99328BCEAF084FEBBBE7E5528C88686A">
    <w:name w:val="99328BCEAF084FEBBBE7E5528C88686A"/>
    <w:rsid w:val="006C632D"/>
    <w:pPr>
      <w:bidi/>
    </w:pPr>
  </w:style>
  <w:style w:type="paragraph" w:customStyle="1" w:styleId="B349E43BB6EE4CCB9BF536C7D2284FD7">
    <w:name w:val="B349E43BB6EE4CCB9BF536C7D2284FD7"/>
    <w:rsid w:val="006C632D"/>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documentManagement>
    <SignerName xmlns="8f5b83e0-a1d3-486c-bd07-833a425c74af">אילנה טמסוט</SignerName>
    <RecipientsNameBCC xmlns="8f5b83e0-a1d3-486c-bd07-833a425c74af">__________</RecipientsNameBCC>
    <RecipientsNameTO xmlns="8f5b83e0-a1d3-486c-bd07-833a425c74af">__________</RecipientsNameTO>
    <WriterName xmlns="8f5b83e0-a1d3-486c-bd07-833a425c74af">אילנה טמסוט</WriterName>
    <SignerJobTitle xmlns="8f5b83e0-a1d3-486c-bd07-833a425c74af">מרכז/ת בכיר/ה (התקשרויות)</SignerJobTitle>
    <RecipientsMailTO xmlns="8f5b83e0-a1d3-486c-bd07-833a425c74af" xsi:nil="true"/>
    <RecipientsMailCC xmlns="8f5b83e0-a1d3-486c-bd07-833a425c74af" xsi:nil="true"/>
    <RecipientsMailBCC xmlns="8f5b83e0-a1d3-486c-bd07-833a425c74af" xsi:nil="true"/>
    <PreviousAdditionalEditors xmlns="8f5b83e0-a1d3-486c-bd07-833a425c74af">mnidom\itamsut,mnidom\tehila,mnidom\sharona,mnidom\talm</PreviousAdditionalEditors>
    <PreviousAdditionalReaders xmlns="8f5b83e0-a1d3-486c-bd07-833a425c74af">mnidom\michalb</PreviousAdditionalReaders>
    <AdditionalEditors xmlns="8f5b83e0-a1d3-486c-bd07-833a425c74af">mnidom\itamsut,mnidom\tehila,mnidom\sharona,mnidom\talm</AdditionalEditors>
    <DocumentCounter xmlns="8f5b83e0-a1d3-486c-bd07-833a425c74af">חת_239_2020</DocumentCounter>
    <RecipientsMailSent xmlns="8f5b83e0-a1d3-486c-bd07-833a425c74af" xsi:nil="true"/>
    <SignerDepartment xmlns="8f5b83e0-a1d3-486c-bd07-833a425c74af">התקשרויות וחוזים</SignerDepartment>
    <RecipientsNameCC xmlns="8f5b83e0-a1d3-486c-bd07-833a425c74af">__________</RecipientsNameCC>
    <SignerEmail xmlns="8f5b83e0-a1d3-486c-bd07-833a425c74af">itamsut@energy.gov.il</SignerEmail>
    <AdditionalReaders xmlns="8f5b83e0-a1d3-486c-bd07-833a425c74af">mnidom\michalb</AdditionalReaders>
    <SignerWorkPhone xmlns="8f5b83e0-a1d3-486c-bd07-833a425c74af">074-7681764</SignerWorkPhone>
    <SignerWorkFax xmlns="8f5b83e0-a1d3-486c-bd07-833a425c74af">02-5006766</SignerWorkFax>
    <SetDepartmentPermission xmlns="8f5b83e0-a1d3-486c-bd07-833a425c74af">0</SetDepartmentPermission>
    <DocumentCreateDateEnglish xmlns="8f5b83e0-a1d3-486c-bd07-833a425c74af">17 בספטמבר 2020</DocumentCreateDateEnglish>
    <DocumentCreateDateHebrew xmlns="8f5b83e0-a1d3-486c-bd07-833a425c74af">כ"ח באלול התש"פ</DocumentCreateDateHebrew>
    <SubjectDocument xmlns="8f5b83e0-a1d3-486c-bd07-833a425c74af">פרסום עברית מכרז  5/2020 קבלת שירותי יעוץ בחום הבטיחות והפעילות במשק הגז הפחממני המעובה</SubjectDocument>
    <DepartmentPermissionWasSet xmlns="8f5b83e0-a1d3-486c-bd07-833a425c74af" xsi:nil="true"/>
    <PreviousPublishingStatus xmlns="8f5b83e0-a1d3-486c-bd07-833a425c74af">Pending</PreviousPublishingStatus>
    <FullNameBCC xmlns="8f5b83e0-a1d3-486c-bd07-833a425c74af">.</FullNameBCC>
    <LastLockDate xmlns="8f5b83e0-a1d3-486c-bd07-833a425c74af" xsi:nil="true"/>
    <LastPublishDate xmlns="8f5b83e0-a1d3-486c-bd07-833a425c74af" xsi:nil="true"/>
    <LastCheckInDate xmlns="8f5b83e0-a1d3-486c-bd07-833a425c74af">17/09/2020 09:02;54</LastCheckInDate>
    <LastPublishUser xmlns="8f5b83e0-a1d3-486c-bd07-833a425c74af" xsi:nil="true"/>
    <FullNameCC xmlns="8f5b83e0-a1d3-486c-bd07-833a425c74af">.</FullNameCC>
    <LastCheckInUser xmlns="8f5b83e0-a1d3-486c-bd07-833a425c74af">חשבון מערכת</LastCheckInUser>
    <CounterString xmlns="8f5b83e0-a1d3-486c-bd07-833a425c74af">239</CounterString>
    <LastLockUser xmlns="8f5b83e0-a1d3-486c-bd07-833a425c74af" xsi:nil="true"/>
    <LastCheckOutDate xmlns="8f5b83e0-a1d3-486c-bd07-833a425c74af">17/09/2020 09:02;58</LastCheckOutDate>
    <LastCheckOutUser xmlns="8f5b83e0-a1d3-486c-bd07-833a425c74af">אילנה טמסוט</LastCheckOutUser>
    <CurrentDocumentStatus xmlns="8f5b83e0-a1d3-486c-bd07-833a425c74af">טיוטה</CurrentDocumentStatus>
    <FullNameTO xmlns="8f5b83e0-a1d3-486c-bd07-833a425c74af">.</FullNameTO>
    <DocumentWorkInstrument xmlns="8f5b83e0-a1d3-486c-bd07-833a425c74af">WORD</DocumentWorkInstrument>
    <DocumentWordTemplate xmlns="8f5b83e0-a1d3-486c-bd07-833a425c74af">מסמך ריק</DocumentWordTemplate>
    <SignerItemID xmlns="8f5b83e0-a1d3-486c-bd07-833a425c74af">-1</SignerItemID>
    <DocumentLibraryName xmlns="8f5b83e0-a1d3-486c-bd07-833a425c74af">חוזים והתקשרויות</DocumentLibraryName>
    <FullNameAll xmlns="8f5b83e0-a1d3-486c-bd07-833a425c74af">~~</FullNameAll>
    <PermissionForUserGroup xmlns="8f5b83e0-a1d3-486c-bd07-833a425c74af" xsi:nil="true"/>
    <AdditionalReaderUsers xmlns="8f5b83e0-a1d3-486c-bd07-833a425c74af" xsi:nil="true"/>
    <FileInternalName xmlns="8f5b83e0-a1d3-486c-bd07-833a425c74af">HT_239_2020</FileInternalName>
    <DocumentLinkHidden xmlns="87b98568-e8c7-4058-bf31-e11803adaf85" xsi:nil="true"/>
    <AdditionalSigners xmlns="8f5b83e0-a1d3-486c-bd07-833a425c74af">MNIDOM\ofiren</AdditionalSigners>
    <AdditionalWriters xmlns="8f5b83e0-a1d3-486c-bd07-833a425c74af">MNIDOM\ofiren</AdditionalWriters>
    <DocumentLinkHiddenPrevious xmlns="87b98568-e8c7-4058-bf31-e11803adaf85" xsi:nil="true"/>
    <DocumentCatalog xmlns="8f5b83e0-a1d3-486c-bd07-833a425c74af" xsi:nil="true"/>
    <DocumentCreateDate xmlns="8f5b83e0-a1d3-486c-bd07-833a425c74af">2020-09-17T00:00:00+00:00</DocumentCreateDate>
  </documentManagement>
</p:properties>
</file>

<file path=customXml/item2.xml><?xml version="1.0" encoding="utf-8"?>
<ct:contentTypeSchema xmlns:ct="http://schemas.microsoft.com/office/2006/metadata/contentType" xmlns:ma="http://schemas.microsoft.com/office/2006/metadata/properties/metaAttributes" ct:_="" ma:_="" ma:contentTypeName="מסמך ריק" ma:contentTypeID="0x0101003CBAFB7F4A7FF54FB9D64543F2EA55D20301007B80DC6070B7B34BBE68839D7A4C5459" ma:contentTypeVersion="128" ma:contentTypeDescription="" ma:contentTypeScope="" ma:versionID="378f5c49e90aef3edc2317d5c7805310">
  <xsd:schema xmlns:xsd="http://www.w3.org/2001/XMLSchema" xmlns:xs="http://www.w3.org/2001/XMLSchema" xmlns:p="http://schemas.microsoft.com/office/2006/metadata/properties" xmlns:ns2="8f5b83e0-a1d3-486c-bd07-833a425c74af" xmlns:ns3="87b98568-e8c7-4058-bf31-e11803adaf85" targetNamespace="http://schemas.microsoft.com/office/2006/metadata/properties" ma:root="true" ma:fieldsID="8b967da6d162f065e0ae41675e1f7eb5" ns2:_="" ns3:_="">
    <xsd:import namespace="8f5b83e0-a1d3-486c-bd07-833a425c74af"/>
    <xsd:import namespace="87b98568-e8c7-4058-bf31-e11803adaf85"/>
    <xsd:element name="properties">
      <xsd:complexType>
        <xsd:sequence>
          <xsd:element name="documentManagement">
            <xsd:complexType>
              <xsd:all>
                <xsd:element ref="ns2:DocumentWorkInstrument" minOccurs="0"/>
                <xsd:element ref="ns2:DocumentWordTemplate" minOccurs="0"/>
                <xsd:element ref="ns2:WriterName" minOccurs="0"/>
                <xsd:element ref="ns2:DepartmentPermissionWasSet" minOccurs="0"/>
                <xsd:element ref="ns2:CurrentDocumentStatus" minOccurs="0"/>
                <xsd:element ref="ns2:LastCheckOutDate" minOccurs="0"/>
                <xsd:element ref="ns2:LastCheckOutUser" minOccurs="0"/>
                <xsd:element ref="ns2:LastCheckInDate" minOccurs="0"/>
                <xsd:element ref="ns2:LastCheckInUser" minOccurs="0"/>
                <xsd:element ref="ns2:LastPublishDate" minOccurs="0"/>
                <xsd:element ref="ns2:LastPublishUser" minOccurs="0"/>
                <xsd:element ref="ns2:LastLockDate" minOccurs="0"/>
                <xsd:element ref="ns2:LastLockUser" minOccurs="0"/>
                <xsd:element ref="ns2:PreviousPublishingStatus" minOccurs="0"/>
                <xsd:element ref="ns2:SubjectDocument" minOccurs="0"/>
                <xsd:element ref="ns2:DocumentCreateDateEnglish" minOccurs="0"/>
                <xsd:element ref="ns2:DocumentCreateDateHebrew" minOccurs="0"/>
                <xsd:element ref="ns2:SignerName" minOccurs="0"/>
                <xsd:element ref="ns2:SignerItemID" minOccurs="0"/>
                <xsd:element ref="ns2:SignerEmail" minOccurs="0"/>
                <xsd:element ref="ns2:SignerJobTitle" minOccurs="0"/>
                <xsd:element ref="ns2:SignerDepartment" minOccurs="0"/>
                <xsd:element ref="ns2:SignerWorkPhone" minOccurs="0"/>
                <xsd:element ref="ns2:SignerWorkFax" minOccurs="0"/>
                <xsd:element ref="ns2:RecipientsNameTO" minOccurs="0"/>
                <xsd:element ref="ns2:RecipientsMailTO" minOccurs="0"/>
                <xsd:element ref="ns2:RecipientsNameCC" minOccurs="0"/>
                <xsd:element ref="ns2:RecipientsMailCC" minOccurs="0"/>
                <xsd:element ref="ns2:RecipientsNameBCC" minOccurs="0"/>
                <xsd:element ref="ns2:RecipientsMailBCC" minOccurs="0"/>
                <xsd:element ref="ns2:RecipientsMailSent" minOccurs="0"/>
                <xsd:element ref="ns2:CounterString" minOccurs="0"/>
                <xsd:element ref="ns2:DocumentCounter" minOccurs="0"/>
                <xsd:element ref="ns2:FullNameTO" minOccurs="0"/>
                <xsd:element ref="ns2:FullNameCC" minOccurs="0"/>
                <xsd:element ref="ns2:FullNameBCC" minOccurs="0"/>
                <xsd:element ref="ns2:AdditionalReaders" minOccurs="0"/>
                <xsd:element ref="ns2:PreviousAdditionalReaders" minOccurs="0"/>
                <xsd:element ref="ns2:AdditionalEditors" minOccurs="0"/>
                <xsd:element ref="ns2:PreviousAdditionalEditors" minOccurs="0"/>
                <xsd:element ref="ns2:SetDepartmentPermission" minOccurs="0"/>
                <xsd:element ref="ns2:DocumentLibraryName" minOccurs="0"/>
                <xsd:element ref="ns2:FullNameAll" minOccurs="0"/>
                <xsd:element ref="ns2:FileInternalName" minOccurs="0"/>
                <xsd:element ref="ns2:PermissionForUserGroup" minOccurs="0"/>
                <xsd:element ref="ns3:DocumentLinkHidden" minOccurs="0"/>
                <xsd:element ref="ns3:DocumentLinkHiddenPrevious" minOccurs="0"/>
                <xsd:element ref="ns2:AdditionalReaderUsers" minOccurs="0"/>
                <xsd:element ref="ns2:AdditionalSigners" minOccurs="0"/>
                <xsd:element ref="ns2:AdditionalWriters" minOccurs="0"/>
                <xsd:element ref="ns2:DocumentCatalog" minOccurs="0"/>
                <xsd:element ref="ns2:DocumentCreate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5b83e0-a1d3-486c-bd07-833a425c74af" elementFormDefault="qualified">
    <xsd:import namespace="http://schemas.microsoft.com/office/2006/documentManagement/types"/>
    <xsd:import namespace="http://schemas.microsoft.com/office/infopath/2007/PartnerControls"/>
    <xsd:element name="DocumentWorkInstrument" ma:index="2" nillable="true" ma:displayName="כלי עבודה" ma:hidden="true" ma:internalName="DocumentWorkInstrument" ma:readOnly="false">
      <xsd:simpleType>
        <xsd:restriction base="dms:Text">
          <xsd:maxLength value="255"/>
        </xsd:restriction>
      </xsd:simpleType>
    </xsd:element>
    <xsd:element name="DocumentWordTemplate" ma:index="3" nillable="true" ma:displayName="תבנית וורד" ma:hidden="true" ma:internalName="DocumentWordTemplate" ma:readOnly="false">
      <xsd:simpleType>
        <xsd:restriction base="dms:Text">
          <xsd:maxLength value="255"/>
        </xsd:restriction>
      </xsd:simpleType>
    </xsd:element>
    <xsd:element name="WriterName" ma:index="4" nillable="true" ma:displayName="שם מחבר מסמך" ma:hidden="true" ma:internalName="WriterName" ma:readOnly="false">
      <xsd:simpleType>
        <xsd:restriction base="dms:Text">
          <xsd:maxLength value="255"/>
        </xsd:restriction>
      </xsd:simpleType>
    </xsd:element>
    <xsd:element name="DepartmentPermissionWasSet" ma:index="5" nillable="true" ma:displayName="בוצע הענקת הרשאות ליחידה" ma:hidden="true" ma:internalName="DepartmentPermissionWasSet" ma:readOnly="false">
      <xsd:simpleType>
        <xsd:restriction base="dms:Text">
          <xsd:maxLength value="255"/>
        </xsd:restriction>
      </xsd:simpleType>
    </xsd:element>
    <xsd:element name="CurrentDocumentStatus" ma:index="6" nillable="true" ma:displayName="סטאטוס" ma:hidden="true" ma:internalName="CurrentDocumentStatus" ma:readOnly="false">
      <xsd:simpleType>
        <xsd:restriction base="dms:Text">
          <xsd:maxLength value="255"/>
        </xsd:restriction>
      </xsd:simpleType>
    </xsd:element>
    <xsd:element name="LastCheckOutDate" ma:index="7" nillable="true" ma:displayName="תאריך הוצא אחרון" ma:hidden="true" ma:internalName="LastCheckOutDate" ma:readOnly="false">
      <xsd:simpleType>
        <xsd:restriction base="dms:Text">
          <xsd:maxLength value="255"/>
        </xsd:restriction>
      </xsd:simpleType>
    </xsd:element>
    <xsd:element name="LastCheckOutUser" ma:index="8" nillable="true" ma:displayName="משתמש הוצא אחרון" ma:hidden="true" ma:internalName="LastCheckOutUser" ma:readOnly="false">
      <xsd:simpleType>
        <xsd:restriction base="dms:Text">
          <xsd:maxLength value="255"/>
        </xsd:restriction>
      </xsd:simpleType>
    </xsd:element>
    <xsd:element name="LastCheckInDate" ma:index="9" nillable="true" ma:displayName="תאריך הכנסה אחרון" ma:hidden="true" ma:internalName="LastCheckInDate" ma:readOnly="false">
      <xsd:simpleType>
        <xsd:restriction base="dms:Text">
          <xsd:maxLength value="255"/>
        </xsd:restriction>
      </xsd:simpleType>
    </xsd:element>
    <xsd:element name="LastCheckInUser" ma:index="10" nillable="true" ma:displayName="משתמש הכנסה אחרון" ma:hidden="true" ma:internalName="LastCheckInUser" ma:readOnly="false">
      <xsd:simpleType>
        <xsd:restriction base="dms:Text">
          <xsd:maxLength value="255"/>
        </xsd:restriction>
      </xsd:simpleType>
    </xsd:element>
    <xsd:element name="LastPublishDate" ma:index="11" nillable="true" ma:displayName="תאריך פרסום אחרון" ma:hidden="true" ma:internalName="LastPublishDate" ma:readOnly="false">
      <xsd:simpleType>
        <xsd:restriction base="dms:Text">
          <xsd:maxLength value="255"/>
        </xsd:restriction>
      </xsd:simpleType>
    </xsd:element>
    <xsd:element name="LastPublishUser" ma:index="12" nillable="true" ma:displayName="משתמש פרסום אחרון" ma:hidden="true" ma:internalName="LastPublishUser" ma:readOnly="false">
      <xsd:simpleType>
        <xsd:restriction base="dms:Text">
          <xsd:maxLength value="255"/>
        </xsd:restriction>
      </xsd:simpleType>
    </xsd:element>
    <xsd:element name="LastLockDate" ma:index="13" nillable="true" ma:displayName="תאריך נעילה אחרון" ma:hidden="true" ma:internalName="LastLockDate" ma:readOnly="false">
      <xsd:simpleType>
        <xsd:restriction base="dms:Text">
          <xsd:maxLength value="255"/>
        </xsd:restriction>
      </xsd:simpleType>
    </xsd:element>
    <xsd:element name="LastLockUser" ma:index="14" nillable="true" ma:displayName="משתמש נעילה אחרון" ma:hidden="true" ma:internalName="LastLockUser" ma:readOnly="false">
      <xsd:simpleType>
        <xsd:restriction base="dms:Text">
          <xsd:maxLength value="255"/>
        </xsd:restriction>
      </xsd:simpleType>
    </xsd:element>
    <xsd:element name="PreviousPublishingStatus" ma:index="15" nillable="true" ma:displayName="סטאטוס מסמך קודם" ma:hidden="true" ma:internalName="PreviousPublishingStatus" ma:readOnly="false">
      <xsd:simpleType>
        <xsd:restriction base="dms:Text">
          <xsd:maxLength value="255"/>
        </xsd:restriction>
      </xsd:simpleType>
    </xsd:element>
    <xsd:element name="SubjectDocument" ma:index="16" nillable="true" ma:displayName="הנדון מסמך" ma:internalName="SubjectDocument" ma:readOnly="false">
      <xsd:simpleType>
        <xsd:restriction base="dms:Text">
          <xsd:maxLength value="255"/>
        </xsd:restriction>
      </xsd:simpleType>
    </xsd:element>
    <xsd:element name="DocumentCreateDateEnglish" ma:index="17" nillable="true" ma:displayName="תאריך יצירה לועזי" ma:internalName="DocumentCreateDateEnglish" ma:readOnly="false">
      <xsd:simpleType>
        <xsd:restriction base="dms:Text">
          <xsd:maxLength value="255"/>
        </xsd:restriction>
      </xsd:simpleType>
    </xsd:element>
    <xsd:element name="DocumentCreateDateHebrew" ma:index="18" nillable="true" ma:displayName="תאריך יצירה עברי" ma:internalName="DocumentCreateDateHebrew" ma:readOnly="false">
      <xsd:simpleType>
        <xsd:restriction base="dms:Text">
          <xsd:maxLength value="255"/>
        </xsd:restriction>
      </xsd:simpleType>
    </xsd:element>
    <xsd:element name="SignerName" ma:index="19" nillable="true" ma:displayName="שם חותם מסמך" ma:internalName="SignerName" ma:readOnly="false">
      <xsd:simpleType>
        <xsd:restriction base="dms:Text">
          <xsd:maxLength value="255"/>
        </xsd:restriction>
      </xsd:simpleType>
    </xsd:element>
    <xsd:element name="SignerItemID" ma:index="20" nillable="true" ma:displayName="חותם מזהה רשימה" ma:hidden="true" ma:internalName="SignerItemID" ma:readOnly="false">
      <xsd:simpleType>
        <xsd:restriction base="dms:Text">
          <xsd:maxLength value="255"/>
        </xsd:restriction>
      </xsd:simpleType>
    </xsd:element>
    <xsd:element name="SignerEmail" ma:index="21" nillable="true" ma:displayName="מייל של חותם" ma:internalName="SignerEmail" ma:readOnly="false">
      <xsd:simpleType>
        <xsd:restriction base="dms:Text">
          <xsd:maxLength value="255"/>
        </xsd:restriction>
      </xsd:simpleType>
    </xsd:element>
    <xsd:element name="SignerJobTitle" ma:index="22" nillable="true" ma:displayName="תפקיד של חותם" ma:internalName="SignerJobTitle" ma:readOnly="false">
      <xsd:simpleType>
        <xsd:restriction base="dms:Text">
          <xsd:maxLength value="255"/>
        </xsd:restriction>
      </xsd:simpleType>
    </xsd:element>
    <xsd:element name="SignerDepartment" ma:index="23" nillable="true" ma:displayName="יהידה של חותם" ma:internalName="SignerDepartment" ma:readOnly="false">
      <xsd:simpleType>
        <xsd:restriction base="dms:Text">
          <xsd:maxLength value="255"/>
        </xsd:restriction>
      </xsd:simpleType>
    </xsd:element>
    <xsd:element name="SignerWorkPhone" ma:index="24" nillable="true" ma:displayName="טלפון עבודה של חותם" ma:internalName="SignerWorkPhone" ma:readOnly="false">
      <xsd:simpleType>
        <xsd:restriction base="dms:Text">
          <xsd:maxLength value="255"/>
        </xsd:restriction>
      </xsd:simpleType>
    </xsd:element>
    <xsd:element name="SignerWorkFax" ma:index="25" nillable="true" ma:displayName="פקס של חותם" ma:internalName="SignerWorkFax" ma:readOnly="false">
      <xsd:simpleType>
        <xsd:restriction base="dms:Text">
          <xsd:maxLength value="255"/>
        </xsd:restriction>
      </xsd:simpleType>
    </xsd:element>
    <xsd:element name="RecipientsNameTO" ma:index="26" nillable="true" ma:displayName="רשימת שמות נמענים יעדים" ma:hidden="true" ma:internalName="RecipientsNameTO" ma:readOnly="false">
      <xsd:simpleType>
        <xsd:restriction base="dms:Note"/>
      </xsd:simpleType>
    </xsd:element>
    <xsd:element name="RecipientsMailTO" ma:index="27" nillable="true" ma:displayName="רשימת מיילים נמענים יעדים" ma:hidden="true" ma:internalName="RecipientsMailTO" ma:readOnly="false">
      <xsd:simpleType>
        <xsd:restriction base="dms:Note"/>
      </xsd:simpleType>
    </xsd:element>
    <xsd:element name="RecipientsNameCC" ma:index="28" nillable="true" ma:displayName="רשימת שמות נמענים נוספים" ma:hidden="true" ma:internalName="RecipientsNameCC" ma:readOnly="false">
      <xsd:simpleType>
        <xsd:restriction base="dms:Note"/>
      </xsd:simpleType>
    </xsd:element>
    <xsd:element name="RecipientsMailCC" ma:index="29" nillable="true" ma:displayName="רשימת מיילים נמענים נוספים" ma:hidden="true" ma:internalName="RecipientsMailCC" ma:readOnly="false">
      <xsd:simpleType>
        <xsd:restriction base="dms:Note"/>
      </xsd:simpleType>
    </xsd:element>
    <xsd:element name="RecipientsNameBCC" ma:index="30" nillable="true" ma:displayName="רשימת שמות נמענים מוסתרים" ma:hidden="true" ma:internalName="RecipientsNameBCC" ma:readOnly="false">
      <xsd:simpleType>
        <xsd:restriction base="dms:Note"/>
      </xsd:simpleType>
    </xsd:element>
    <xsd:element name="RecipientsMailBCC" ma:index="31" nillable="true" ma:displayName="רשימת מיילים נמענים מוסתרים" ma:hidden="true" ma:internalName="RecipientsMailBCC" ma:readOnly="false">
      <xsd:simpleType>
        <xsd:restriction base="dms:Note"/>
      </xsd:simpleType>
    </xsd:element>
    <xsd:element name="RecipientsMailSent" ma:index="32" nillable="true" ma:displayName="רשימת מיילים נשלחים" ma:hidden="true" ma:internalName="RecipientsMailSent" ma:readOnly="false">
      <xsd:simpleType>
        <xsd:restriction base="dms:Note"/>
      </xsd:simpleType>
    </xsd:element>
    <xsd:element name="CounterString" ma:index="33" nillable="true" ma:displayName="מס'" ma:decimals="0" ma:internalName="CounterString" ma:readOnly="false" ma:percentage="FALSE">
      <xsd:simpleType>
        <xsd:restriction base="dms:Number"/>
      </xsd:simpleType>
    </xsd:element>
    <xsd:element name="DocumentCounter" ma:index="34" nillable="true" ma:displayName="סימוכין מסמך" ma:internalName="DocumentCounter">
      <xsd:simpleType>
        <xsd:restriction base="dms:Text">
          <xsd:maxLength value="255"/>
        </xsd:restriction>
      </xsd:simpleType>
    </xsd:element>
    <xsd:element name="FullNameTO" ma:index="35" nillable="true" ma:displayName="רשימת שמות מלאים נמענים יעדים" ma:internalName="FullNameTO">
      <xsd:simpleType>
        <xsd:restriction base="dms:Note">
          <xsd:maxLength value="255"/>
        </xsd:restriction>
      </xsd:simpleType>
    </xsd:element>
    <xsd:element name="FullNameCC" ma:index="36" nillable="true" ma:displayName="רשימת שמות מלאים נמענים נוספים" ma:internalName="FullNameCC">
      <xsd:simpleType>
        <xsd:restriction base="dms:Note">
          <xsd:maxLength value="255"/>
        </xsd:restriction>
      </xsd:simpleType>
    </xsd:element>
    <xsd:element name="FullNameBCC" ma:index="37" nillable="true" ma:displayName="רשימת שמות מלאים נמענים מוסתרים" ma:hidden="true" ma:internalName="FullNameBCC" ma:readOnly="false">
      <xsd:simpleType>
        <xsd:restriction base="dms:Note"/>
      </xsd:simpleType>
    </xsd:element>
    <xsd:element name="AdditionalReaders" ma:index="38" nillable="true" ma:displayName="משתמשים בעלי הרשאות קריאה" ma:hidden="true" ma:internalName="AdditionalReaders" ma:readOnly="false">
      <xsd:simpleType>
        <xsd:restriction base="dms:Note"/>
      </xsd:simpleType>
    </xsd:element>
    <xsd:element name="PreviousAdditionalReaders" ma:index="39" nillable="true" ma:displayName="משתמשים בעלי הרשאות קריאה קודמים" ma:hidden="true" ma:internalName="PreviousAdditionalReaders" ma:readOnly="false">
      <xsd:simpleType>
        <xsd:restriction base="dms:Note"/>
      </xsd:simpleType>
    </xsd:element>
    <xsd:element name="AdditionalEditors" ma:index="40" nillable="true" ma:displayName="משתמשים בעלי הרשאות כתיבה" ma:hidden="true" ma:internalName="AdditionalEditors" ma:readOnly="false">
      <xsd:simpleType>
        <xsd:restriction base="dms:Note"/>
      </xsd:simpleType>
    </xsd:element>
    <xsd:element name="PreviousAdditionalEditors" ma:index="41" nillable="true" ma:displayName="משתמשים בעלי הרשאות כתיבה קודמים" ma:hidden="true" ma:internalName="PreviousAdditionalEditors" ma:readOnly="false">
      <xsd:simpleType>
        <xsd:restriction base="dms:Note"/>
      </xsd:simpleType>
    </xsd:element>
    <xsd:element name="SetDepartmentPermission" ma:index="42" nillable="true" ma:displayName="הרשאות לכל יחידה" ma:hidden="true" ma:internalName="SetDepartmentPermission" ma:readOnly="false">
      <xsd:simpleType>
        <xsd:restriction base="dms:Text">
          <xsd:maxLength value="255"/>
        </xsd:restriction>
      </xsd:simpleType>
    </xsd:element>
    <xsd:element name="DocumentLibraryName" ma:index="50" nillable="true" ma:displayName="שם מאגר מסמכים" ma:internalName="DocumentLibraryName">
      <xsd:simpleType>
        <xsd:restriction base="dms:Text">
          <xsd:maxLength value="255"/>
        </xsd:restriction>
      </xsd:simpleType>
    </xsd:element>
    <xsd:element name="FullNameAll" ma:index="51" nillable="true" ma:displayName="רשימת שמות" ma:hidden="true" ma:internalName="FullNameAll" ma:readOnly="false">
      <xsd:simpleType>
        <xsd:restriction base="dms:Note"/>
      </xsd:simpleType>
    </xsd:element>
    <xsd:element name="FileInternalName" ma:index="52" nillable="true" ma:displayName="שם קובץ מקורי" ma:hidden="true" ma:internalName="FileInternalName" ma:readOnly="false">
      <xsd:simpleType>
        <xsd:restriction base="dms:Text">
          <xsd:maxLength value="255"/>
        </xsd:restriction>
      </xsd:simpleType>
    </xsd:element>
    <xsd:element name="PermissionForUserGroup" ma:index="53" nillable="true" ma:displayName="הרשאה לקבוצת משתמשים" ma:hidden="true" ma:internalName="PermissionForUserGroup" ma:readOnly="false">
      <xsd:simpleType>
        <xsd:restriction base="dms:Text">
          <xsd:maxLength value="255"/>
        </xsd:restriction>
      </xsd:simpleType>
    </xsd:element>
    <xsd:element name="AdditionalReaderUsers" ma:index="56" nillable="true" ma:displayName="משתמשים נוספים עם הרשאות קריאה" ma:internalName="AdditionalReaderUsers">
      <xsd:simpleType>
        <xsd:restriction base="dms:Note"/>
      </xsd:simpleType>
    </xsd:element>
    <xsd:element name="AdditionalSigners" ma:index="57" nillable="true" ma:displayName="חותמים נוספים" ma:internalName="AdditionalSigners" ma:readOnly="false">
      <xsd:simpleType>
        <xsd:restriction base="dms:Note"/>
      </xsd:simpleType>
    </xsd:element>
    <xsd:element name="AdditionalWriters" ma:index="58" nillable="true" ma:displayName="מחברים נוספים" ma:internalName="AdditionalWriters" ma:readOnly="false">
      <xsd:simpleType>
        <xsd:restriction base="dms:Note"/>
      </xsd:simpleType>
    </xsd:element>
    <xsd:element name="DocumentCatalog" ma:index="59" nillable="true" ma:displayName="קטלוג" ma:internalName="DocumentCatalog">
      <xsd:simpleType>
        <xsd:restriction base="dms:Text">
          <xsd:maxLength value="255"/>
        </xsd:restriction>
      </xsd:simpleType>
    </xsd:element>
    <xsd:element name="DocumentCreateDate" ma:index="60" nillable="true" ma:displayName="תאריך יצירת מסמך" ma:format="DateOnly" ma:internalName="DocumentCreateDate" ma:readOnly="fals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87b98568-e8c7-4058-bf31-e11803adaf85" elementFormDefault="qualified">
    <xsd:import namespace="http://schemas.microsoft.com/office/2006/documentManagement/types"/>
    <xsd:import namespace="http://schemas.microsoft.com/office/infopath/2007/PartnerControls"/>
    <xsd:element name="DocumentLinkHidden" ma:index="54" nillable="true" ma:displayName="תוכן לינקים למסמכים מוסתר" ma:hidden="true" ma:internalName="DocumentLinkHidden" ma:readOnly="false">
      <xsd:simpleType>
        <xsd:restriction base="dms:Note"/>
      </xsd:simpleType>
    </xsd:element>
    <xsd:element name="DocumentLinkHiddenPrevious" ma:index="55" nillable="true" ma:displayName="מסמכים מקושרים קודמים" ma:hidden="true" ma:internalName="DocumentLinkHiddenPrevious"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8" ma:displayName="סוג תוכן"/>
        <xsd:element ref="dc:title" minOccurs="0" maxOccurs="1"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customXsn xmlns="http://schemas.microsoft.com/office/2006/metadata/customXsn">
  <xsnLocation/>
  <cached>True</cached>
  <openByDefault>False</openByDefault>
  <xsnScope>http://moss/DocumentManagementSite</xsnScope>
</customXsn>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F88991-CF04-42F8-A4FC-E21E0C856472}">
  <ds:schemaRefs>
    <ds:schemaRef ds:uri="http://schemas.microsoft.com/office/2006/metadata/properties"/>
    <ds:schemaRef ds:uri="8f5b83e0-a1d3-486c-bd07-833a425c74af"/>
    <ds:schemaRef ds:uri="87b98568-e8c7-4058-bf31-e11803adaf85"/>
  </ds:schemaRefs>
</ds:datastoreItem>
</file>

<file path=customXml/itemProps2.xml><?xml version="1.0" encoding="utf-8"?>
<ds:datastoreItem xmlns:ds="http://schemas.openxmlformats.org/officeDocument/2006/customXml" ds:itemID="{D904F348-CED0-4889-A5F5-2EC3D66E52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5b83e0-a1d3-486c-bd07-833a425c74af"/>
    <ds:schemaRef ds:uri="87b98568-e8c7-4058-bf31-e11803adaf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7684893-1665-462C-8324-293B1E134815}">
  <ds:schemaRefs>
    <ds:schemaRef ds:uri="http://schemas.microsoft.com/office/2006/metadata/customXsn"/>
  </ds:schemaRefs>
</ds:datastoreItem>
</file>

<file path=customXml/itemProps4.xml><?xml version="1.0" encoding="utf-8"?>
<ds:datastoreItem xmlns:ds="http://schemas.openxmlformats.org/officeDocument/2006/customXml" ds:itemID="{87C82086-4C6C-4C36-8130-BA10E228CD6F}">
  <ds:schemaRefs>
    <ds:schemaRef ds:uri="http://schemas.microsoft.com/sharepoint/v3/contenttype/forms"/>
  </ds:schemaRefs>
</ds:datastoreItem>
</file>

<file path=customXml/itemProps5.xml><?xml version="1.0" encoding="utf-8"?>
<ds:datastoreItem xmlns:ds="http://schemas.openxmlformats.org/officeDocument/2006/customXml" ds:itemID="{A58A133D-5696-441A-BE5B-449E37823A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482</Words>
  <Characters>2411</Characters>
  <Application>Microsoft Office Word</Application>
  <DocSecurity>0</DocSecurity>
  <Lines>20</Lines>
  <Paragraphs>5</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יחידת המחשוב</vt:lpstr>
      <vt:lpstr>יחידת המחשוב</vt:lpstr>
    </vt:vector>
  </TitlesOfParts>
  <Company>משרד התשתיות הלאומיות</Company>
  <LinksUpToDate>false</LinksUpToDate>
  <CharactersWithSpaces>2888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יחידת המחשוב</dc:title>
  <dc:subject/>
  <dc:creator>Magen</dc:creator>
  <cp:keywords/>
  <dc:description/>
  <cp:lastModifiedBy>אילנה טמסוט</cp:lastModifiedBy>
  <cp:revision>2</cp:revision>
  <cp:lastPrinted>2020-09-21T16:15:00Z</cp:lastPrinted>
  <dcterms:created xsi:type="dcterms:W3CDTF">2020-09-23T08:59:00Z</dcterms:created>
  <dcterms:modified xsi:type="dcterms:W3CDTF">2020-09-23T08:59:00Z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0x0101003CBAFB7F4A7FF54FB9D64543F2EA55D20301007B80DC6070B7B34BBE68839D7A4C5459</vt:lpwstr>
  </property>
  <property fmtid="{D5CDD505-2E9C-101B-9397-08002B2CF9AE}" pid="3" name="Order">
    <vt:r8>420700</vt:r8>
  </property>
  <property fmtid="{D5CDD505-2E9C-101B-9397-08002B2CF9AE}" pid="4" name="xd_ProgID">
    <vt:lpwstr/>
  </property>
  <property fmtid="{D5CDD505-2E9C-101B-9397-08002B2CF9AE}" pid="5" name="SignerID1">
    <vt:lpwstr/>
  </property>
  <property fmtid="{D5CDD505-2E9C-101B-9397-08002B2CF9AE}" pid="6" name="TemplateUrl">
    <vt:lpwstr/>
  </property>
  <property fmtid="{D5CDD505-2E9C-101B-9397-08002B2CF9AE}" pid="7" name="FolderName">
    <vt:lpwstr>פרסום 2020</vt:lpwstr>
  </property>
</Properties>
</file>